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06EAA" w14:textId="7D7C961E" w:rsidR="007506EB" w:rsidRPr="004F4EA6" w:rsidRDefault="0067241E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L</w:t>
      </w:r>
      <w:r w:rsidR="00F81191">
        <w:rPr>
          <w:rFonts w:ascii="Calibri" w:eastAsia="Calibri" w:hAnsi="Calibri" w:cs="Calibri"/>
          <w:b/>
          <w:bCs/>
          <w:color w:val="auto"/>
          <w:sz w:val="30"/>
          <w:szCs w:val="30"/>
        </w:rPr>
        <w:t>en 3</w:t>
      </w:r>
      <w:r w:rsidR="00D64B43">
        <w:rPr>
          <w:rFonts w:ascii="Calibri" w:eastAsia="Calibri" w:hAnsi="Calibri" w:cs="Calibri"/>
          <w:b/>
          <w:bCs/>
          <w:color w:val="auto"/>
          <w:sz w:val="30"/>
          <w:szCs w:val="30"/>
        </w:rPr>
        <w:t>7</w:t>
      </w:r>
      <w:r w:rsidR="00F81191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% Slovákov </w:t>
      </w:r>
      <w:r w:rsidR="00710100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zaplatilo </w:t>
      </w:r>
      <w:r w:rsidR="00D64B43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v prvom polroku </w:t>
      </w:r>
      <w:r w:rsidR="00F81191">
        <w:rPr>
          <w:rFonts w:ascii="Calibri" w:eastAsia="Calibri" w:hAnsi="Calibri" w:cs="Calibri"/>
          <w:b/>
          <w:bCs/>
          <w:color w:val="auto"/>
          <w:sz w:val="30"/>
          <w:szCs w:val="30"/>
        </w:rPr>
        <w:t>svoje faktúry včas</w:t>
      </w:r>
    </w:p>
    <w:p w14:paraId="50E864E3" w14:textId="77777777" w:rsidR="00DC0C80" w:rsidRPr="009D799A" w:rsidRDefault="00DC0C80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7321599F" w14:textId="7D7965A8" w:rsidR="00FF5B46" w:rsidRDefault="3BC4131F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0F554EF4">
        <w:rPr>
          <w:rFonts w:ascii="Calibri" w:eastAsia="Calibri" w:hAnsi="Calibri" w:cs="Calibri"/>
          <w:color w:val="000000" w:themeColor="text1"/>
        </w:rPr>
        <w:t xml:space="preserve">Bratislava, </w:t>
      </w:r>
      <w:r w:rsidR="002145B5">
        <w:rPr>
          <w:rFonts w:ascii="Calibri" w:eastAsia="Calibri" w:hAnsi="Calibri" w:cs="Calibri"/>
          <w:color w:val="000000" w:themeColor="text1"/>
        </w:rPr>
        <w:t>6</w:t>
      </w:r>
      <w:r w:rsidRPr="0F554EF4">
        <w:rPr>
          <w:rFonts w:ascii="Calibri" w:eastAsia="Calibri" w:hAnsi="Calibri" w:cs="Calibri"/>
          <w:color w:val="000000" w:themeColor="text1"/>
        </w:rPr>
        <w:t xml:space="preserve">. </w:t>
      </w:r>
      <w:r w:rsidR="007330A1">
        <w:rPr>
          <w:rFonts w:ascii="Calibri" w:eastAsia="Calibri" w:hAnsi="Calibri" w:cs="Calibri"/>
          <w:color w:val="000000" w:themeColor="text1"/>
        </w:rPr>
        <w:t>októbra</w:t>
      </w:r>
      <w:r w:rsidRPr="0F554EF4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0F554EF4">
        <w:rPr>
          <w:rFonts w:ascii="Calibri" w:eastAsia="Calibri" w:hAnsi="Calibri" w:cs="Calibri"/>
          <w:color w:val="000000" w:themeColor="text1"/>
        </w:rPr>
        <w:t>–</w:t>
      </w:r>
      <w:r w:rsidRPr="0F554EF4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bookmarkStart w:id="0" w:name="_Hlk83715300"/>
      <w:r w:rsidR="004F4EA6" w:rsidRPr="0F554EF4">
        <w:rPr>
          <w:rFonts w:ascii="Calibri" w:eastAsia="Calibri" w:hAnsi="Calibri" w:cs="Calibri"/>
          <w:b/>
          <w:bCs/>
          <w:color w:val="000000" w:themeColor="text1"/>
        </w:rPr>
        <w:t xml:space="preserve">Zo štatistík </w:t>
      </w:r>
      <w:r w:rsidR="002C3ABD">
        <w:rPr>
          <w:rFonts w:ascii="Calibri" w:eastAsia="Calibri" w:hAnsi="Calibri" w:cs="Calibri"/>
          <w:b/>
          <w:bCs/>
          <w:color w:val="000000" w:themeColor="text1"/>
        </w:rPr>
        <w:t xml:space="preserve">fakturačných systémov pre firmy a živnostníkov </w:t>
      </w:r>
      <w:r w:rsidR="004F4EA6" w:rsidRPr="0F554EF4">
        <w:rPr>
          <w:rFonts w:ascii="Calibri" w:eastAsia="Calibri" w:hAnsi="Calibri" w:cs="Calibri"/>
          <w:b/>
          <w:bCs/>
          <w:color w:val="000000" w:themeColor="text1"/>
        </w:rPr>
        <w:t xml:space="preserve">spoločnosti Solitea vyplýva, že </w:t>
      </w:r>
      <w:r w:rsidR="00BD5CCF">
        <w:rPr>
          <w:rFonts w:ascii="Calibri" w:eastAsia="Calibri" w:hAnsi="Calibri" w:cs="Calibri"/>
          <w:b/>
          <w:bCs/>
          <w:color w:val="000000" w:themeColor="text1"/>
        </w:rPr>
        <w:t xml:space="preserve">v prvom polroku 2021 zaplatilo včas svoje faktúry len 37 % slovenských podnikateľov. </w:t>
      </w:r>
      <w:r w:rsidR="002827EA">
        <w:rPr>
          <w:rFonts w:ascii="Calibri" w:eastAsia="Calibri" w:hAnsi="Calibri" w:cs="Calibri"/>
          <w:b/>
          <w:bCs/>
          <w:color w:val="000000" w:themeColor="text1"/>
        </w:rPr>
        <w:t>Disciplína Čechov je trochu lepšia</w:t>
      </w:r>
      <w:r w:rsidR="004302F0">
        <w:rPr>
          <w:rFonts w:ascii="Calibri" w:eastAsia="Calibri" w:hAnsi="Calibri" w:cs="Calibri"/>
          <w:b/>
          <w:bCs/>
          <w:color w:val="000000" w:themeColor="text1"/>
        </w:rPr>
        <w:t>. Tí plati</w:t>
      </w:r>
      <w:r w:rsidR="006C201F">
        <w:rPr>
          <w:rFonts w:ascii="Calibri" w:eastAsia="Calibri" w:hAnsi="Calibri" w:cs="Calibri"/>
          <w:b/>
          <w:bCs/>
          <w:color w:val="000000" w:themeColor="text1"/>
        </w:rPr>
        <w:t xml:space="preserve">li </w:t>
      </w:r>
      <w:r w:rsidR="004302F0">
        <w:rPr>
          <w:rFonts w:ascii="Calibri" w:eastAsia="Calibri" w:hAnsi="Calibri" w:cs="Calibri"/>
          <w:b/>
          <w:bCs/>
          <w:color w:val="000000" w:themeColor="text1"/>
        </w:rPr>
        <w:t xml:space="preserve">načas </w:t>
      </w:r>
      <w:r w:rsidR="0016211E">
        <w:rPr>
          <w:rFonts w:ascii="Calibri" w:eastAsia="Calibri" w:hAnsi="Calibri" w:cs="Calibri"/>
          <w:b/>
          <w:bCs/>
          <w:color w:val="000000" w:themeColor="text1"/>
        </w:rPr>
        <w:t xml:space="preserve">takmer </w:t>
      </w:r>
      <w:r w:rsidR="004302F0">
        <w:rPr>
          <w:rFonts w:ascii="Calibri" w:eastAsia="Calibri" w:hAnsi="Calibri" w:cs="Calibri"/>
          <w:b/>
          <w:bCs/>
          <w:color w:val="000000" w:themeColor="text1"/>
        </w:rPr>
        <w:t>v 5</w:t>
      </w:r>
      <w:r w:rsidR="0016211E">
        <w:rPr>
          <w:rFonts w:ascii="Calibri" w:eastAsia="Calibri" w:hAnsi="Calibri" w:cs="Calibri"/>
          <w:b/>
          <w:bCs/>
          <w:color w:val="000000" w:themeColor="text1"/>
        </w:rPr>
        <w:t>2</w:t>
      </w:r>
      <w:r w:rsidR="004302F0">
        <w:rPr>
          <w:rFonts w:ascii="Calibri" w:eastAsia="Calibri" w:hAnsi="Calibri" w:cs="Calibri"/>
          <w:b/>
          <w:bCs/>
          <w:color w:val="000000" w:themeColor="text1"/>
        </w:rPr>
        <w:t xml:space="preserve"> % prípadov.</w:t>
      </w:r>
      <w:r w:rsidR="004F60F9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EF5373">
        <w:rPr>
          <w:rFonts w:ascii="Calibri" w:eastAsia="Calibri" w:hAnsi="Calibri" w:cs="Calibri"/>
          <w:b/>
          <w:bCs/>
          <w:color w:val="000000" w:themeColor="text1"/>
        </w:rPr>
        <w:t xml:space="preserve">Za dátami nie je ani </w:t>
      </w:r>
      <w:r w:rsidR="0085799C">
        <w:rPr>
          <w:rFonts w:ascii="Calibri" w:eastAsia="Calibri" w:hAnsi="Calibri" w:cs="Calibri"/>
          <w:b/>
          <w:bCs/>
          <w:color w:val="000000" w:themeColor="text1"/>
        </w:rPr>
        <w:t>pandémi</w:t>
      </w:r>
      <w:r w:rsidR="00EF5373">
        <w:rPr>
          <w:rFonts w:ascii="Calibri" w:eastAsia="Calibri" w:hAnsi="Calibri" w:cs="Calibri"/>
          <w:b/>
          <w:bCs/>
          <w:color w:val="000000" w:themeColor="text1"/>
        </w:rPr>
        <w:t>a</w:t>
      </w:r>
      <w:r w:rsidR="0085799C">
        <w:rPr>
          <w:rFonts w:ascii="Calibri" w:eastAsia="Calibri" w:hAnsi="Calibri" w:cs="Calibri"/>
          <w:b/>
          <w:bCs/>
          <w:color w:val="000000" w:themeColor="text1"/>
        </w:rPr>
        <w:t xml:space="preserve"> koronavírusu, keďže tento trend je</w:t>
      </w:r>
      <w:r w:rsidR="00C01531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proofErr w:type="spellStart"/>
      <w:r w:rsidR="00C01531">
        <w:rPr>
          <w:rFonts w:ascii="Calibri" w:eastAsia="Calibri" w:hAnsi="Calibri" w:cs="Calibri"/>
          <w:b/>
          <w:bCs/>
          <w:color w:val="000000" w:themeColor="text1"/>
        </w:rPr>
        <w:t>viacmenej</w:t>
      </w:r>
      <w:proofErr w:type="spellEnd"/>
      <w:r w:rsidR="00C01531">
        <w:rPr>
          <w:rFonts w:ascii="Calibri" w:eastAsia="Calibri" w:hAnsi="Calibri" w:cs="Calibri"/>
          <w:b/>
          <w:bCs/>
          <w:color w:val="000000" w:themeColor="text1"/>
        </w:rPr>
        <w:t xml:space="preserve"> stály od </w:t>
      </w:r>
      <w:r w:rsidR="003B63D9">
        <w:rPr>
          <w:rFonts w:ascii="Calibri" w:eastAsia="Calibri" w:hAnsi="Calibri" w:cs="Calibri"/>
          <w:b/>
          <w:bCs/>
          <w:color w:val="000000" w:themeColor="text1"/>
        </w:rPr>
        <w:t>roku</w:t>
      </w:r>
      <w:r w:rsidR="00C01531">
        <w:rPr>
          <w:rFonts w:ascii="Calibri" w:eastAsia="Calibri" w:hAnsi="Calibri" w:cs="Calibri"/>
          <w:b/>
          <w:bCs/>
          <w:color w:val="000000" w:themeColor="text1"/>
        </w:rPr>
        <w:t xml:space="preserve"> 2019, a to v oboch krajinách. </w:t>
      </w:r>
      <w:r w:rsidR="00FF5B46">
        <w:rPr>
          <w:rFonts w:ascii="Calibri" w:eastAsia="Calibri" w:hAnsi="Calibri" w:cs="Calibri"/>
          <w:b/>
          <w:bCs/>
          <w:color w:val="000000" w:themeColor="text1"/>
        </w:rPr>
        <w:t>Odborníčka radí</w:t>
      </w:r>
      <w:r w:rsidR="00266602">
        <w:rPr>
          <w:rFonts w:ascii="Calibri" w:eastAsia="Calibri" w:hAnsi="Calibri" w:cs="Calibri"/>
          <w:b/>
          <w:bCs/>
          <w:color w:val="000000" w:themeColor="text1"/>
        </w:rPr>
        <w:t>, aby podnikatelia uhrádzali faktúry najneskôr 1 – 2 dni pred termínom splatnosti</w:t>
      </w:r>
      <w:r w:rsidR="00F60DB6">
        <w:rPr>
          <w:rFonts w:ascii="Calibri" w:eastAsia="Calibri" w:hAnsi="Calibri" w:cs="Calibri"/>
          <w:b/>
          <w:bCs/>
          <w:color w:val="000000" w:themeColor="text1"/>
        </w:rPr>
        <w:t>. Takto budú peniaze na účtoch obchodných partnerov včas.</w:t>
      </w:r>
    </w:p>
    <w:bookmarkEnd w:id="0"/>
    <w:p w14:paraId="25EC9D71" w14:textId="0160B7E5" w:rsidR="004F60F9" w:rsidRDefault="004F60F9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</w:p>
    <w:p w14:paraId="3C77B849" w14:textId="2F7127ED" w:rsidR="00F60DB6" w:rsidRDefault="00AD1184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Sme </w:t>
      </w:r>
      <w:r w:rsidR="00BA39F1">
        <w:rPr>
          <w:rFonts w:ascii="Calibri" w:eastAsia="Calibri" w:hAnsi="Calibri" w:cs="Calibri"/>
          <w:b/>
          <w:i/>
          <w:color w:val="auto"/>
          <w:sz w:val="22"/>
          <w:szCs w:val="22"/>
        </w:rPr>
        <w:t>menej disciplinovaní</w:t>
      </w: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 ako </w:t>
      </w:r>
      <w:r w:rsidR="00114013">
        <w:rPr>
          <w:rFonts w:ascii="Calibri" w:eastAsia="Calibri" w:hAnsi="Calibri" w:cs="Calibri"/>
          <w:b/>
          <w:i/>
          <w:color w:val="auto"/>
          <w:sz w:val="22"/>
          <w:szCs w:val="22"/>
        </w:rPr>
        <w:t>Česi</w:t>
      </w:r>
    </w:p>
    <w:p w14:paraId="50B8D398" w14:textId="102CD0FB" w:rsidR="00455629" w:rsidRDefault="00E82273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E82273">
        <w:rPr>
          <w:rFonts w:ascii="Calibri" w:eastAsia="Calibri" w:hAnsi="Calibri" w:cs="Calibri"/>
          <w:color w:val="000000" w:themeColor="text1"/>
        </w:rPr>
        <w:t xml:space="preserve">V prvom polroku 2021 uhradilo faktúry v termíne splatnosti 37 % </w:t>
      </w:r>
      <w:r w:rsidR="00EF299F">
        <w:rPr>
          <w:rFonts w:ascii="Calibri" w:eastAsia="Calibri" w:hAnsi="Calibri" w:cs="Calibri"/>
          <w:color w:val="000000" w:themeColor="text1"/>
        </w:rPr>
        <w:t>slovenských podnikateľov</w:t>
      </w:r>
      <w:r w:rsidRPr="00E82273">
        <w:rPr>
          <w:rFonts w:ascii="Calibri" w:eastAsia="Calibri" w:hAnsi="Calibri" w:cs="Calibri"/>
          <w:color w:val="000000" w:themeColor="text1"/>
        </w:rPr>
        <w:t>.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33245E">
        <w:rPr>
          <w:rFonts w:ascii="Calibri" w:eastAsia="Calibri" w:hAnsi="Calibri" w:cs="Calibri"/>
          <w:color w:val="000000" w:themeColor="text1"/>
        </w:rPr>
        <w:t>Do 7 dní po dátume splatnosti uhradilo faktúr</w:t>
      </w:r>
      <w:r w:rsidR="00CA1348">
        <w:rPr>
          <w:rFonts w:ascii="Calibri" w:eastAsia="Calibri" w:hAnsi="Calibri" w:cs="Calibri"/>
          <w:color w:val="000000" w:themeColor="text1"/>
        </w:rPr>
        <w:t xml:space="preserve">y takmer 12 % podnikateľov. </w:t>
      </w:r>
      <w:r w:rsidR="006B269A">
        <w:rPr>
          <w:rFonts w:ascii="Calibri" w:eastAsia="Calibri" w:hAnsi="Calibri" w:cs="Calibri"/>
          <w:color w:val="000000" w:themeColor="text1"/>
        </w:rPr>
        <w:t xml:space="preserve">Do 30 po splatnosti </w:t>
      </w:r>
      <w:r w:rsidR="004C1600">
        <w:rPr>
          <w:rFonts w:ascii="Calibri" w:eastAsia="Calibri" w:hAnsi="Calibri" w:cs="Calibri"/>
          <w:color w:val="000000" w:themeColor="text1"/>
        </w:rPr>
        <w:t xml:space="preserve">pohľadávky uhradilo </w:t>
      </w:r>
      <w:r w:rsidR="007E38EB">
        <w:rPr>
          <w:rFonts w:ascii="Calibri" w:eastAsia="Calibri" w:hAnsi="Calibri" w:cs="Calibri"/>
          <w:color w:val="000000" w:themeColor="text1"/>
        </w:rPr>
        <w:br/>
      </w:r>
      <w:r w:rsidR="004C1600">
        <w:rPr>
          <w:rFonts w:ascii="Calibri" w:eastAsia="Calibri" w:hAnsi="Calibri" w:cs="Calibri"/>
          <w:color w:val="000000" w:themeColor="text1"/>
        </w:rPr>
        <w:t>9 % Slovákov</w:t>
      </w:r>
      <w:r w:rsidR="00EB0DBB">
        <w:rPr>
          <w:rFonts w:ascii="Calibri" w:eastAsia="Calibri" w:hAnsi="Calibri" w:cs="Calibri"/>
          <w:color w:val="000000" w:themeColor="text1"/>
        </w:rPr>
        <w:t xml:space="preserve">. </w:t>
      </w:r>
      <w:r w:rsidR="00455629" w:rsidRPr="00455629">
        <w:rPr>
          <w:rFonts w:ascii="Calibri" w:eastAsia="Calibri" w:hAnsi="Calibri" w:cs="Calibri"/>
          <w:color w:val="000000" w:themeColor="text1"/>
        </w:rPr>
        <w:t>"</w:t>
      </w:r>
      <w:r w:rsidR="00455629" w:rsidRPr="00570BAD">
        <w:rPr>
          <w:rFonts w:ascii="Calibri" w:eastAsia="Calibri" w:hAnsi="Calibri" w:cs="Calibri"/>
          <w:i/>
          <w:iCs/>
          <w:color w:val="000000" w:themeColor="text1"/>
        </w:rPr>
        <w:t>Ak odberatelia nezaplatia do mesiaca od dátumu splatnosti, šanca dodávateľov získať peniaze štandardnou cestou sa podľa našich štatistík veľmi znižuje</w:t>
      </w:r>
      <w:r w:rsidR="0026512F" w:rsidRPr="00570BAD">
        <w:rPr>
          <w:rFonts w:ascii="Calibri" w:eastAsia="Calibri" w:hAnsi="Calibri" w:cs="Calibri"/>
          <w:i/>
          <w:iCs/>
          <w:color w:val="000000" w:themeColor="text1"/>
        </w:rPr>
        <w:t xml:space="preserve">. Iba </w:t>
      </w:r>
      <w:r w:rsidR="00392235" w:rsidRPr="00570BAD">
        <w:rPr>
          <w:rFonts w:ascii="Calibri" w:eastAsia="Calibri" w:hAnsi="Calibri" w:cs="Calibri"/>
          <w:i/>
          <w:iCs/>
          <w:color w:val="000000" w:themeColor="text1"/>
        </w:rPr>
        <w:t xml:space="preserve">4 </w:t>
      </w:r>
      <w:r w:rsidR="0026512F" w:rsidRPr="00570BAD">
        <w:rPr>
          <w:rFonts w:ascii="Calibri" w:eastAsia="Calibri" w:hAnsi="Calibri" w:cs="Calibri"/>
          <w:i/>
          <w:iCs/>
          <w:color w:val="000000" w:themeColor="text1"/>
        </w:rPr>
        <w:t>% faktúr zaplat</w:t>
      </w:r>
      <w:r w:rsidR="00392235" w:rsidRPr="00570BAD">
        <w:rPr>
          <w:rFonts w:ascii="Calibri" w:eastAsia="Calibri" w:hAnsi="Calibri" w:cs="Calibri"/>
          <w:i/>
          <w:iCs/>
          <w:color w:val="000000" w:themeColor="text1"/>
        </w:rPr>
        <w:t>ili</w:t>
      </w:r>
      <w:r w:rsidR="0026512F" w:rsidRPr="00570BAD">
        <w:rPr>
          <w:rFonts w:ascii="Calibri" w:eastAsia="Calibri" w:hAnsi="Calibri" w:cs="Calibri"/>
          <w:i/>
          <w:iCs/>
          <w:color w:val="000000" w:themeColor="text1"/>
        </w:rPr>
        <w:t xml:space="preserve"> odberatelia po tridsiatom dni od splatnosti,"</w:t>
      </w:r>
      <w:r w:rsidR="0026512F" w:rsidRPr="0026512F">
        <w:rPr>
          <w:rFonts w:ascii="Calibri" w:eastAsia="Calibri" w:hAnsi="Calibri" w:cs="Calibri"/>
          <w:color w:val="000000" w:themeColor="text1"/>
        </w:rPr>
        <w:t xml:space="preserve"> </w:t>
      </w:r>
      <w:r w:rsidR="00570BAD">
        <w:rPr>
          <w:rFonts w:ascii="Calibri" w:eastAsia="Calibri" w:hAnsi="Calibri" w:cs="Calibri"/>
          <w:color w:val="000000" w:themeColor="text1"/>
        </w:rPr>
        <w:t>hovorí Daniel</w:t>
      </w:r>
      <w:r w:rsidR="0026512F" w:rsidRPr="0026512F">
        <w:rPr>
          <w:rFonts w:ascii="Calibri" w:eastAsia="Calibri" w:hAnsi="Calibri" w:cs="Calibri"/>
          <w:color w:val="000000" w:themeColor="text1"/>
        </w:rPr>
        <w:t xml:space="preserve"> Šturm</w:t>
      </w:r>
      <w:r w:rsidR="00570BAD">
        <w:rPr>
          <w:rFonts w:ascii="Calibri" w:eastAsia="Calibri" w:hAnsi="Calibri" w:cs="Calibri"/>
          <w:color w:val="000000" w:themeColor="text1"/>
        </w:rPr>
        <w:t>, marketingový riaditeľ spoločnosti Solitea.</w:t>
      </w:r>
    </w:p>
    <w:p w14:paraId="4EF11CAB" w14:textId="77777777" w:rsidR="00455629" w:rsidRDefault="00455629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41AADD90" w14:textId="1106EFE6" w:rsidR="008B47B5" w:rsidRDefault="002E56A2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V Čechách bola </w:t>
      </w:r>
      <w:r w:rsidR="00020682">
        <w:rPr>
          <w:rFonts w:ascii="Calibri" w:eastAsia="Calibri" w:hAnsi="Calibri" w:cs="Calibri"/>
          <w:color w:val="000000" w:themeColor="text1"/>
        </w:rPr>
        <w:t xml:space="preserve">v tomto období </w:t>
      </w:r>
      <w:r>
        <w:rPr>
          <w:rFonts w:ascii="Calibri" w:eastAsia="Calibri" w:hAnsi="Calibri" w:cs="Calibri"/>
          <w:color w:val="000000" w:themeColor="text1"/>
        </w:rPr>
        <w:t xml:space="preserve">platobná disciplína podnikateľov o čosi lepšia. Včas </w:t>
      </w:r>
      <w:r w:rsidR="006941BE">
        <w:rPr>
          <w:rFonts w:ascii="Calibri" w:eastAsia="Calibri" w:hAnsi="Calibri" w:cs="Calibri"/>
          <w:color w:val="000000" w:themeColor="text1"/>
        </w:rPr>
        <w:t xml:space="preserve">faktúry zaplatilo </w:t>
      </w:r>
      <w:r w:rsidR="006C43B0">
        <w:rPr>
          <w:rFonts w:ascii="Calibri" w:eastAsia="Calibri" w:hAnsi="Calibri" w:cs="Calibri"/>
          <w:color w:val="000000" w:themeColor="text1"/>
        </w:rPr>
        <w:t>takmer 52 %</w:t>
      </w:r>
      <w:r w:rsidR="00EF299F">
        <w:rPr>
          <w:rFonts w:ascii="Calibri" w:eastAsia="Calibri" w:hAnsi="Calibri" w:cs="Calibri"/>
          <w:color w:val="000000" w:themeColor="text1"/>
        </w:rPr>
        <w:t xml:space="preserve"> českých podnikateľov. </w:t>
      </w:r>
      <w:r w:rsidR="00207F5C">
        <w:rPr>
          <w:rFonts w:ascii="Calibri" w:eastAsia="Calibri" w:hAnsi="Calibri" w:cs="Calibri"/>
          <w:color w:val="000000" w:themeColor="text1"/>
        </w:rPr>
        <w:t>V</w:t>
      </w:r>
      <w:r w:rsidR="00AF2835">
        <w:rPr>
          <w:rFonts w:ascii="Calibri" w:eastAsia="Calibri" w:hAnsi="Calibri" w:cs="Calibri"/>
          <w:color w:val="000000" w:themeColor="text1"/>
        </w:rPr>
        <w:t xml:space="preserve"> ďalších ukazovateľoch je situácia medzi oboma krajinami </w:t>
      </w:r>
      <w:r w:rsidR="00A659FE">
        <w:rPr>
          <w:rFonts w:ascii="Calibri" w:eastAsia="Calibri" w:hAnsi="Calibri" w:cs="Calibri"/>
          <w:color w:val="000000" w:themeColor="text1"/>
        </w:rPr>
        <w:t xml:space="preserve">skoro </w:t>
      </w:r>
      <w:r w:rsidR="007C1CF6">
        <w:rPr>
          <w:rFonts w:ascii="Calibri" w:eastAsia="Calibri" w:hAnsi="Calibri" w:cs="Calibri"/>
          <w:color w:val="000000" w:themeColor="text1"/>
        </w:rPr>
        <w:t>zhodná</w:t>
      </w:r>
      <w:r w:rsidR="00A659FE">
        <w:rPr>
          <w:rFonts w:ascii="Calibri" w:eastAsia="Calibri" w:hAnsi="Calibri" w:cs="Calibri"/>
          <w:color w:val="000000" w:themeColor="text1"/>
        </w:rPr>
        <w:t xml:space="preserve">. </w:t>
      </w:r>
      <w:r w:rsidR="00E11FE7">
        <w:rPr>
          <w:rFonts w:ascii="Calibri" w:eastAsia="Calibri" w:hAnsi="Calibri" w:cs="Calibri"/>
          <w:color w:val="000000" w:themeColor="text1"/>
        </w:rPr>
        <w:t xml:space="preserve">Do 7 dní po splatnosti uhradilo svoje záväzky 12 % Čechov, </w:t>
      </w:r>
      <w:r w:rsidR="00627F16">
        <w:rPr>
          <w:rFonts w:ascii="Calibri" w:eastAsia="Calibri" w:hAnsi="Calibri" w:cs="Calibri"/>
          <w:color w:val="000000" w:themeColor="text1"/>
        </w:rPr>
        <w:t>do 30 dní po splatnosti to bolo 10 %</w:t>
      </w:r>
      <w:r w:rsidR="008C110A">
        <w:rPr>
          <w:rFonts w:ascii="Calibri" w:eastAsia="Calibri" w:hAnsi="Calibri" w:cs="Calibri"/>
          <w:color w:val="000000" w:themeColor="text1"/>
        </w:rPr>
        <w:t xml:space="preserve"> a po tomto období faktúry uhradil</w:t>
      </w:r>
      <w:r w:rsidR="00207F5C">
        <w:rPr>
          <w:rFonts w:ascii="Calibri" w:eastAsia="Calibri" w:hAnsi="Calibri" w:cs="Calibri"/>
          <w:color w:val="000000" w:themeColor="text1"/>
        </w:rPr>
        <w:t>i 4 % Čechov.</w:t>
      </w:r>
    </w:p>
    <w:p w14:paraId="37EA165E" w14:textId="2A68E1B3" w:rsidR="006325D0" w:rsidRDefault="006325D0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14A769CB" w14:textId="20A70A74" w:rsidR="006325D0" w:rsidRDefault="006325D0" w:rsidP="00EA652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6325D0">
        <w:rPr>
          <w:rFonts w:ascii="Calibri" w:eastAsia="Calibri" w:hAnsi="Calibri" w:cs="Calibri"/>
          <w:color w:val="000000" w:themeColor="text1"/>
        </w:rPr>
        <w:t xml:space="preserve">Za dátami nie je ani pandémia koronavírusu, keďže tento trend je </w:t>
      </w:r>
      <w:proofErr w:type="spellStart"/>
      <w:r w:rsidRPr="006325D0">
        <w:rPr>
          <w:rFonts w:ascii="Calibri" w:eastAsia="Calibri" w:hAnsi="Calibri" w:cs="Calibri"/>
          <w:color w:val="000000" w:themeColor="text1"/>
        </w:rPr>
        <w:t>viacmenej</w:t>
      </w:r>
      <w:proofErr w:type="spellEnd"/>
      <w:r w:rsidRPr="006325D0">
        <w:rPr>
          <w:rFonts w:ascii="Calibri" w:eastAsia="Calibri" w:hAnsi="Calibri" w:cs="Calibri"/>
          <w:color w:val="000000" w:themeColor="text1"/>
        </w:rPr>
        <w:t xml:space="preserve"> stály od začiatku </w:t>
      </w:r>
      <w:r w:rsidR="00F53537">
        <w:rPr>
          <w:rFonts w:ascii="Calibri" w:eastAsia="Calibri" w:hAnsi="Calibri" w:cs="Calibri"/>
          <w:color w:val="000000" w:themeColor="text1"/>
        </w:rPr>
        <w:t xml:space="preserve">roka </w:t>
      </w:r>
      <w:r w:rsidRPr="006325D0">
        <w:rPr>
          <w:rFonts w:ascii="Calibri" w:eastAsia="Calibri" w:hAnsi="Calibri" w:cs="Calibri"/>
          <w:color w:val="000000" w:themeColor="text1"/>
        </w:rPr>
        <w:t>2019</w:t>
      </w:r>
      <w:r w:rsidR="00D5149F">
        <w:rPr>
          <w:rFonts w:ascii="Calibri" w:eastAsia="Calibri" w:hAnsi="Calibri" w:cs="Calibri"/>
          <w:color w:val="000000" w:themeColor="text1"/>
        </w:rPr>
        <w:t>*</w:t>
      </w:r>
      <w:r w:rsidRPr="006325D0">
        <w:rPr>
          <w:rFonts w:ascii="Calibri" w:eastAsia="Calibri" w:hAnsi="Calibri" w:cs="Calibri"/>
          <w:color w:val="000000" w:themeColor="text1"/>
        </w:rPr>
        <w:t xml:space="preserve">, a to v oboch krajinách. </w:t>
      </w:r>
      <w:r w:rsidR="00BC1286">
        <w:rPr>
          <w:rFonts w:ascii="Calibri" w:eastAsia="Calibri" w:hAnsi="Calibri" w:cs="Calibri"/>
          <w:color w:val="000000" w:themeColor="text1"/>
        </w:rPr>
        <w:t xml:space="preserve">Načas zaplatí svoje faktúry </w:t>
      </w:r>
      <w:r w:rsidR="008E4BCA">
        <w:rPr>
          <w:rFonts w:ascii="Calibri" w:eastAsia="Calibri" w:hAnsi="Calibri" w:cs="Calibri"/>
          <w:color w:val="000000" w:themeColor="text1"/>
        </w:rPr>
        <w:t xml:space="preserve">priemerne 38 % Slovákov a 50 % Čechov. 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>"Naše systémy tiež ukazujú, že</w:t>
      </w:r>
      <w:r w:rsidR="00735E49" w:rsidRPr="00735E49">
        <w:rPr>
          <w:rFonts w:ascii="Calibri" w:eastAsia="Calibri" w:hAnsi="Calibri" w:cs="Calibri"/>
          <w:i/>
          <w:iCs/>
          <w:color w:val="000000" w:themeColor="text1"/>
        </w:rPr>
        <w:t xml:space="preserve"> za toto obdobie nebolo 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 xml:space="preserve">nikdy </w:t>
      </w:r>
      <w:r w:rsidR="00735E49" w:rsidRPr="004B610B">
        <w:rPr>
          <w:rFonts w:ascii="Calibri" w:eastAsia="Calibri" w:hAnsi="Calibri" w:cs="Calibri"/>
          <w:i/>
          <w:iCs/>
          <w:color w:val="auto"/>
        </w:rPr>
        <w:t xml:space="preserve">uhradených </w:t>
      </w:r>
      <w:r w:rsidR="002A5232" w:rsidRPr="004B610B">
        <w:rPr>
          <w:rFonts w:ascii="Calibri" w:eastAsia="Calibri" w:hAnsi="Calibri" w:cs="Calibri"/>
          <w:i/>
          <w:iCs/>
          <w:color w:val="auto"/>
        </w:rPr>
        <w:t>34</w:t>
      </w:r>
      <w:r w:rsidR="00735E49" w:rsidRPr="004B610B">
        <w:rPr>
          <w:rFonts w:ascii="Calibri" w:eastAsia="Calibri" w:hAnsi="Calibri" w:cs="Calibri"/>
          <w:i/>
          <w:iCs/>
          <w:color w:val="auto"/>
        </w:rPr>
        <w:t xml:space="preserve"> </w:t>
      </w:r>
      <w:r w:rsidR="0075674E" w:rsidRPr="004B610B">
        <w:rPr>
          <w:rFonts w:ascii="Calibri" w:eastAsia="Calibri" w:hAnsi="Calibri" w:cs="Calibri"/>
          <w:i/>
          <w:iCs/>
          <w:color w:val="auto"/>
        </w:rPr>
        <w:t xml:space="preserve">% </w:t>
      </w:r>
      <w:r w:rsidR="00735E49" w:rsidRPr="004B610B">
        <w:rPr>
          <w:rFonts w:ascii="Calibri" w:eastAsia="Calibri" w:hAnsi="Calibri" w:cs="Calibri"/>
          <w:i/>
          <w:iCs/>
          <w:color w:val="auto"/>
        </w:rPr>
        <w:t xml:space="preserve">faktúr vystavených </w:t>
      </w:r>
      <w:r w:rsidR="00735E49" w:rsidRPr="00735E49">
        <w:rPr>
          <w:rFonts w:ascii="Calibri" w:eastAsia="Calibri" w:hAnsi="Calibri" w:cs="Calibri"/>
          <w:i/>
          <w:iCs/>
          <w:color w:val="000000" w:themeColor="text1"/>
        </w:rPr>
        <w:t xml:space="preserve">slovenskými podnikateľmi. 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>Domnievame sa však, že reálny počet tých</w:t>
      </w:r>
      <w:r w:rsidR="004B0F1E">
        <w:rPr>
          <w:rFonts w:ascii="Calibri" w:eastAsia="Calibri" w:hAnsi="Calibri" w:cs="Calibri"/>
          <w:i/>
          <w:iCs/>
          <w:color w:val="000000" w:themeColor="text1"/>
        </w:rPr>
        <w:t xml:space="preserve">to 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>neuhradených</w:t>
      </w:r>
      <w:r w:rsidR="004B0F1E">
        <w:rPr>
          <w:rFonts w:ascii="Calibri" w:eastAsia="Calibri" w:hAnsi="Calibri" w:cs="Calibri"/>
          <w:i/>
          <w:iCs/>
          <w:color w:val="000000" w:themeColor="text1"/>
        </w:rPr>
        <w:t xml:space="preserve"> faktúr 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>je výrazne nižš</w:t>
      </w:r>
      <w:r w:rsidR="004B0F1E">
        <w:rPr>
          <w:rFonts w:ascii="Calibri" w:eastAsia="Calibri" w:hAnsi="Calibri" w:cs="Calibri"/>
          <w:i/>
          <w:iCs/>
          <w:color w:val="000000" w:themeColor="text1"/>
        </w:rPr>
        <w:t>í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 xml:space="preserve">. Odhadujeme, že </w:t>
      </w:r>
      <w:r w:rsidR="0075674E" w:rsidRPr="004B610B">
        <w:rPr>
          <w:rFonts w:ascii="Calibri" w:eastAsia="Calibri" w:hAnsi="Calibri" w:cs="Calibri"/>
          <w:i/>
          <w:iCs/>
          <w:color w:val="auto"/>
        </w:rPr>
        <w:t xml:space="preserve">približne tretina až polovica faktúr, ktoré evidujeme 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 xml:space="preserve">ako nezaplatené, </w:t>
      </w:r>
      <w:r w:rsidR="00600612">
        <w:rPr>
          <w:rFonts w:ascii="Calibri" w:eastAsia="Calibri" w:hAnsi="Calibri" w:cs="Calibri"/>
          <w:i/>
          <w:iCs/>
          <w:color w:val="000000" w:themeColor="text1"/>
        </w:rPr>
        <w:t>je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 xml:space="preserve"> v skutočnosti uhradená. </w:t>
      </w:r>
      <w:r w:rsidR="007155DA">
        <w:rPr>
          <w:rFonts w:ascii="Calibri" w:eastAsia="Calibri" w:hAnsi="Calibri" w:cs="Calibri"/>
          <w:i/>
          <w:iCs/>
          <w:color w:val="000000" w:themeColor="text1"/>
        </w:rPr>
        <w:t xml:space="preserve">Slovenskí 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 xml:space="preserve">podnikatelia </w:t>
      </w:r>
      <w:r w:rsidR="009138CF">
        <w:rPr>
          <w:rFonts w:ascii="Calibri" w:eastAsia="Calibri" w:hAnsi="Calibri" w:cs="Calibri"/>
          <w:i/>
          <w:iCs/>
          <w:color w:val="000000" w:themeColor="text1"/>
        </w:rPr>
        <w:t xml:space="preserve">totiž 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 xml:space="preserve">vo fakturačnom systéme nezaznamenajú, že im peniaze </w:t>
      </w:r>
      <w:r w:rsidR="00362C0F">
        <w:rPr>
          <w:rFonts w:ascii="Calibri" w:eastAsia="Calibri" w:hAnsi="Calibri" w:cs="Calibri"/>
          <w:i/>
          <w:iCs/>
          <w:color w:val="000000" w:themeColor="text1"/>
        </w:rPr>
        <w:t>prišli</w:t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 xml:space="preserve">, </w:t>
      </w:r>
      <w:r w:rsidR="00801EF4">
        <w:rPr>
          <w:rFonts w:ascii="Calibri" w:eastAsia="Calibri" w:hAnsi="Calibri" w:cs="Calibri"/>
          <w:i/>
          <w:iCs/>
          <w:color w:val="000000" w:themeColor="text1"/>
        </w:rPr>
        <w:br/>
      </w:r>
      <w:r w:rsidR="0075674E" w:rsidRPr="00735E49">
        <w:rPr>
          <w:rFonts w:ascii="Calibri" w:eastAsia="Calibri" w:hAnsi="Calibri" w:cs="Calibri"/>
          <w:i/>
          <w:iCs/>
          <w:color w:val="000000" w:themeColor="text1"/>
        </w:rPr>
        <w:t>a preto tieto faktúry naďalej evidujeme ako nepreplatené,"</w:t>
      </w:r>
      <w:r w:rsidR="00735E49">
        <w:rPr>
          <w:rFonts w:ascii="Calibri" w:eastAsia="Calibri" w:hAnsi="Calibri" w:cs="Calibri"/>
          <w:color w:val="000000" w:themeColor="text1"/>
        </w:rPr>
        <w:t xml:space="preserve"> </w:t>
      </w:r>
      <w:r w:rsidR="0075674E" w:rsidRPr="0075674E">
        <w:rPr>
          <w:rFonts w:ascii="Calibri" w:eastAsia="Calibri" w:hAnsi="Calibri" w:cs="Calibri"/>
          <w:color w:val="000000" w:themeColor="text1"/>
        </w:rPr>
        <w:t>vysvetľuje Šturm</w:t>
      </w:r>
      <w:r w:rsidR="00735E49">
        <w:rPr>
          <w:rFonts w:ascii="Calibri" w:eastAsia="Calibri" w:hAnsi="Calibri" w:cs="Calibri"/>
          <w:color w:val="000000" w:themeColor="text1"/>
        </w:rPr>
        <w:t xml:space="preserve">. </w:t>
      </w:r>
    </w:p>
    <w:p w14:paraId="5D5568B4" w14:textId="309EA50C" w:rsidR="00416EFA" w:rsidRDefault="00416EFA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54171576" w14:textId="57A1C817" w:rsidR="00C0572D" w:rsidRPr="00100B6B" w:rsidRDefault="00D5149F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</w:pPr>
      <w:r w:rsidRPr="00100B6B">
        <w:rPr>
          <w:rFonts w:ascii="Calibri" w:eastAsia="Calibri" w:hAnsi="Calibri" w:cs="Calibri"/>
          <w:i/>
          <w:iCs/>
          <w:color w:val="000000" w:themeColor="text1"/>
          <w:sz w:val="18"/>
          <w:szCs w:val="18"/>
          <w:u w:val="single"/>
        </w:rPr>
        <w:t>*</w:t>
      </w:r>
      <w:r w:rsidR="00C0572D" w:rsidRPr="00100B6B">
        <w:rPr>
          <w:rFonts w:ascii="Calibri" w:eastAsia="Calibri" w:hAnsi="Calibri" w:cs="Calibri"/>
          <w:i/>
          <w:iCs/>
          <w:color w:val="000000" w:themeColor="text1"/>
          <w:sz w:val="18"/>
          <w:szCs w:val="18"/>
          <w:u w:val="single"/>
        </w:rPr>
        <w:t>Poznámka:</w:t>
      </w:r>
      <w:r w:rsidR="00C0572D" w:rsidRPr="00100B6B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 Priemerné údaje vychádzajú zo súhrnných dát za obdobie</w:t>
      </w:r>
      <w:r w:rsidR="00781031" w:rsidRPr="00100B6B">
        <w:rPr>
          <w:rFonts w:ascii="Calibri" w:eastAsia="Calibri" w:hAnsi="Calibri" w:cs="Calibri"/>
          <w:i/>
          <w:iCs/>
          <w:color w:val="000000" w:themeColor="text1"/>
          <w:sz w:val="18"/>
          <w:szCs w:val="18"/>
        </w:rPr>
        <w:t xml:space="preserve"> január 2019 až jún 2021.</w:t>
      </w:r>
    </w:p>
    <w:p w14:paraId="345CE03D" w14:textId="77777777" w:rsidR="00E82273" w:rsidRPr="008B47B5" w:rsidRDefault="00E82273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2A668442" w14:textId="3BC2592C" w:rsidR="00F42FBA" w:rsidRDefault="00AB58E4" w:rsidP="00A63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Ako postupovať, keď </w:t>
      </w:r>
      <w:r w:rsidR="007C274B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niekto </w:t>
      </w:r>
      <w:r w:rsidR="00BF6FA4">
        <w:rPr>
          <w:rFonts w:ascii="Calibri" w:eastAsia="Calibri" w:hAnsi="Calibri" w:cs="Calibri"/>
          <w:b/>
          <w:i/>
          <w:color w:val="auto"/>
          <w:sz w:val="22"/>
          <w:szCs w:val="22"/>
        </w:rPr>
        <w:t>nezaplatil va</w:t>
      </w:r>
      <w:r w:rsidR="009A597C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mi vydanú faktúru? </w:t>
      </w:r>
      <w:r w:rsidR="005E5861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Ako si správne nastaviť platobnú disciplínu? </w:t>
      </w:r>
      <w:r w:rsidR="009A597C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Radí </w:t>
      </w:r>
      <w:r w:rsidR="00160A18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Michaela Vetráková, odborná konzultantka </w:t>
      </w:r>
      <w:r w:rsidR="00781031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spoločnosti </w:t>
      </w:r>
      <w:r w:rsidR="00160A18">
        <w:rPr>
          <w:rFonts w:ascii="Calibri" w:eastAsia="Calibri" w:hAnsi="Calibri" w:cs="Calibri"/>
          <w:b/>
          <w:i/>
          <w:color w:val="auto"/>
          <w:sz w:val="22"/>
          <w:szCs w:val="22"/>
        </w:rPr>
        <w:t>Solitea.</w:t>
      </w:r>
    </w:p>
    <w:p w14:paraId="597F18C2" w14:textId="3A48817B" w:rsidR="001E7E5C" w:rsidRDefault="00224114" w:rsidP="00160A18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V prvom kroku odporúčam upomienku. </w:t>
      </w:r>
      <w:r w:rsidR="00B81287" w:rsidRPr="00B81287">
        <w:rPr>
          <w:rFonts w:ascii="Calibri" w:eastAsia="Calibri" w:hAnsi="Calibri" w:cs="Calibri"/>
          <w:color w:val="000000" w:themeColor="text1"/>
        </w:rPr>
        <w:t>V praxi sa prvá upomienka posiela dlžníkovi približne 7 dní po dátume splatnosti</w:t>
      </w:r>
      <w:r w:rsidR="00290762">
        <w:rPr>
          <w:rFonts w:ascii="Calibri" w:eastAsia="Calibri" w:hAnsi="Calibri" w:cs="Calibri"/>
          <w:color w:val="000000" w:themeColor="text1"/>
        </w:rPr>
        <w:t>. D</w:t>
      </w:r>
      <w:r w:rsidR="00B81287" w:rsidRPr="00B81287">
        <w:rPr>
          <w:rFonts w:ascii="Calibri" w:eastAsia="Calibri" w:hAnsi="Calibri" w:cs="Calibri"/>
          <w:color w:val="000000" w:themeColor="text1"/>
        </w:rPr>
        <w:t>lžníka môžeme kontaktovať telefonicky</w:t>
      </w:r>
      <w:r w:rsidR="00290762">
        <w:rPr>
          <w:rFonts w:ascii="Calibri" w:eastAsia="Calibri" w:hAnsi="Calibri" w:cs="Calibri"/>
          <w:color w:val="000000" w:themeColor="text1"/>
        </w:rPr>
        <w:t xml:space="preserve">, </w:t>
      </w:r>
      <w:r w:rsidR="00B81287" w:rsidRPr="00B81287">
        <w:rPr>
          <w:rFonts w:ascii="Calibri" w:eastAsia="Calibri" w:hAnsi="Calibri" w:cs="Calibri"/>
          <w:color w:val="000000" w:themeColor="text1"/>
        </w:rPr>
        <w:t>emailom</w:t>
      </w:r>
      <w:r w:rsidR="00290762">
        <w:rPr>
          <w:rFonts w:ascii="Calibri" w:eastAsia="Calibri" w:hAnsi="Calibri" w:cs="Calibri"/>
          <w:color w:val="000000" w:themeColor="text1"/>
        </w:rPr>
        <w:t xml:space="preserve"> alebo </w:t>
      </w:r>
      <w:r w:rsidR="00B81287" w:rsidRPr="00B81287">
        <w:rPr>
          <w:rFonts w:ascii="Calibri" w:eastAsia="Calibri" w:hAnsi="Calibri" w:cs="Calibri"/>
          <w:color w:val="000000" w:themeColor="text1"/>
        </w:rPr>
        <w:t xml:space="preserve">poštou. Je možné odoslať aj </w:t>
      </w:r>
      <w:r w:rsidR="00290762">
        <w:rPr>
          <w:rFonts w:ascii="Calibri" w:eastAsia="Calibri" w:hAnsi="Calibri" w:cs="Calibri"/>
          <w:color w:val="000000" w:themeColor="text1"/>
        </w:rPr>
        <w:t xml:space="preserve">tzv. </w:t>
      </w:r>
      <w:r w:rsidR="00B81287" w:rsidRPr="00B81287">
        <w:rPr>
          <w:rFonts w:ascii="Calibri" w:eastAsia="Calibri" w:hAnsi="Calibri" w:cs="Calibri"/>
          <w:color w:val="000000" w:themeColor="text1"/>
        </w:rPr>
        <w:t>priateľskú upomienku</w:t>
      </w:r>
      <w:r w:rsidR="00290762">
        <w:rPr>
          <w:rFonts w:ascii="Calibri" w:eastAsia="Calibri" w:hAnsi="Calibri" w:cs="Calibri"/>
          <w:color w:val="000000" w:themeColor="text1"/>
        </w:rPr>
        <w:t>, a to</w:t>
      </w:r>
      <w:r w:rsidR="00B81287" w:rsidRPr="00B81287">
        <w:rPr>
          <w:rFonts w:ascii="Calibri" w:eastAsia="Calibri" w:hAnsi="Calibri" w:cs="Calibri"/>
          <w:color w:val="000000" w:themeColor="text1"/>
        </w:rPr>
        <w:t xml:space="preserve"> tesne pred </w:t>
      </w:r>
      <w:r w:rsidR="00DB01D0">
        <w:rPr>
          <w:rFonts w:ascii="Calibri" w:eastAsia="Calibri" w:hAnsi="Calibri" w:cs="Calibri"/>
          <w:color w:val="000000" w:themeColor="text1"/>
        </w:rPr>
        <w:t>termínom</w:t>
      </w:r>
      <w:r w:rsidR="00B81287" w:rsidRPr="00B81287">
        <w:rPr>
          <w:rFonts w:ascii="Calibri" w:eastAsia="Calibri" w:hAnsi="Calibri" w:cs="Calibri"/>
          <w:color w:val="000000" w:themeColor="text1"/>
        </w:rPr>
        <w:t xml:space="preserve"> </w:t>
      </w:r>
      <w:r w:rsidR="00DB01D0" w:rsidRPr="00B81287">
        <w:rPr>
          <w:rFonts w:ascii="Calibri" w:eastAsia="Calibri" w:hAnsi="Calibri" w:cs="Calibri"/>
          <w:color w:val="000000" w:themeColor="text1"/>
        </w:rPr>
        <w:t>blížiac</w:t>
      </w:r>
      <w:r w:rsidR="00DB01D0">
        <w:rPr>
          <w:rFonts w:ascii="Calibri" w:eastAsia="Calibri" w:hAnsi="Calibri" w:cs="Calibri"/>
          <w:color w:val="000000" w:themeColor="text1"/>
        </w:rPr>
        <w:t>eho</w:t>
      </w:r>
      <w:r w:rsidR="00B81287" w:rsidRPr="00B81287">
        <w:rPr>
          <w:rFonts w:ascii="Calibri" w:eastAsia="Calibri" w:hAnsi="Calibri" w:cs="Calibri"/>
          <w:color w:val="000000" w:themeColor="text1"/>
        </w:rPr>
        <w:t xml:space="preserve"> sa </w:t>
      </w:r>
      <w:r w:rsidR="00DB01D0">
        <w:rPr>
          <w:rFonts w:ascii="Calibri" w:eastAsia="Calibri" w:hAnsi="Calibri" w:cs="Calibri"/>
          <w:color w:val="000000" w:themeColor="text1"/>
        </w:rPr>
        <w:t xml:space="preserve">dátumu </w:t>
      </w:r>
      <w:r w:rsidR="00B81287" w:rsidRPr="00B81287">
        <w:rPr>
          <w:rFonts w:ascii="Calibri" w:eastAsia="Calibri" w:hAnsi="Calibri" w:cs="Calibri"/>
          <w:color w:val="000000" w:themeColor="text1"/>
        </w:rPr>
        <w:t xml:space="preserve">splatnosti. </w:t>
      </w:r>
      <w:r w:rsidR="00DB01D0">
        <w:rPr>
          <w:rFonts w:ascii="Calibri" w:eastAsia="Calibri" w:hAnsi="Calibri" w:cs="Calibri"/>
          <w:color w:val="000000" w:themeColor="text1"/>
        </w:rPr>
        <w:t>Je z</w:t>
      </w:r>
      <w:r w:rsidR="00B81287" w:rsidRPr="00B81287">
        <w:rPr>
          <w:rFonts w:ascii="Calibri" w:eastAsia="Calibri" w:hAnsi="Calibri" w:cs="Calibri"/>
          <w:color w:val="000000" w:themeColor="text1"/>
        </w:rPr>
        <w:t xml:space="preserve">bytočné posielať upomienku </w:t>
      </w:r>
      <w:r w:rsidR="00DB01D0">
        <w:rPr>
          <w:rFonts w:ascii="Calibri" w:eastAsia="Calibri" w:hAnsi="Calibri" w:cs="Calibri"/>
          <w:color w:val="000000" w:themeColor="text1"/>
        </w:rPr>
        <w:t xml:space="preserve">1 – 2 </w:t>
      </w:r>
      <w:r w:rsidR="00B81287" w:rsidRPr="00B81287">
        <w:rPr>
          <w:rFonts w:ascii="Calibri" w:eastAsia="Calibri" w:hAnsi="Calibri" w:cs="Calibri"/>
          <w:color w:val="000000" w:themeColor="text1"/>
        </w:rPr>
        <w:t>po splatnosti faktúry, pretože dlžník mohol faktúru uhradiť a čaká sa iba na spracovanie platby bankou.</w:t>
      </w:r>
    </w:p>
    <w:p w14:paraId="0A9C2899" w14:textId="77777777" w:rsidR="00430187" w:rsidRDefault="00430187" w:rsidP="00430187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14BBA551" w14:textId="7B15AB69" w:rsidR="00F36C46" w:rsidRDefault="007F481C" w:rsidP="00F36C46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 xml:space="preserve">Výšku </w:t>
      </w:r>
      <w:r w:rsidR="0089373E">
        <w:rPr>
          <w:rFonts w:ascii="Calibri" w:eastAsia="Calibri" w:hAnsi="Calibri" w:cs="Calibri"/>
          <w:color w:val="000000" w:themeColor="text1"/>
        </w:rPr>
        <w:t xml:space="preserve">úroku </w:t>
      </w:r>
      <w:r w:rsidR="0089373E" w:rsidRPr="0089373E">
        <w:rPr>
          <w:rFonts w:ascii="Calibri" w:eastAsia="Calibri" w:hAnsi="Calibri" w:cs="Calibri"/>
          <w:color w:val="000000" w:themeColor="text1"/>
        </w:rPr>
        <w:t>z omeškania môže</w:t>
      </w:r>
      <w:r w:rsidR="0089373E">
        <w:rPr>
          <w:rFonts w:ascii="Calibri" w:eastAsia="Calibri" w:hAnsi="Calibri" w:cs="Calibri"/>
          <w:color w:val="000000" w:themeColor="text1"/>
        </w:rPr>
        <w:t>te</w:t>
      </w:r>
      <w:r w:rsidR="0089373E" w:rsidRPr="0089373E">
        <w:rPr>
          <w:rFonts w:ascii="Calibri" w:eastAsia="Calibri" w:hAnsi="Calibri" w:cs="Calibri"/>
          <w:color w:val="000000" w:themeColor="text1"/>
        </w:rPr>
        <w:t xml:space="preserve"> stanov</w:t>
      </w:r>
      <w:r w:rsidR="0089373E">
        <w:rPr>
          <w:rFonts w:ascii="Calibri" w:eastAsia="Calibri" w:hAnsi="Calibri" w:cs="Calibri"/>
          <w:color w:val="000000" w:themeColor="text1"/>
        </w:rPr>
        <w:t xml:space="preserve">iť </w:t>
      </w:r>
      <w:r w:rsidR="0089373E" w:rsidRPr="0089373E">
        <w:rPr>
          <w:rFonts w:ascii="Calibri" w:eastAsia="Calibri" w:hAnsi="Calibri" w:cs="Calibri"/>
          <w:color w:val="000000" w:themeColor="text1"/>
        </w:rPr>
        <w:t>zmluvne</w:t>
      </w:r>
      <w:r w:rsidR="0014009F">
        <w:rPr>
          <w:rFonts w:ascii="Calibri" w:eastAsia="Calibri" w:hAnsi="Calibri" w:cs="Calibri"/>
          <w:color w:val="000000" w:themeColor="text1"/>
        </w:rPr>
        <w:t xml:space="preserve"> alebo v objednávke. A</w:t>
      </w:r>
      <w:r w:rsidR="0089373E" w:rsidRPr="0089373E">
        <w:rPr>
          <w:rFonts w:ascii="Calibri" w:eastAsia="Calibri" w:hAnsi="Calibri" w:cs="Calibri"/>
          <w:color w:val="000000" w:themeColor="text1"/>
        </w:rPr>
        <w:t xml:space="preserve">k </w:t>
      </w:r>
      <w:r w:rsidR="0014009F">
        <w:rPr>
          <w:rFonts w:ascii="Calibri" w:eastAsia="Calibri" w:hAnsi="Calibri" w:cs="Calibri"/>
          <w:color w:val="000000" w:themeColor="text1"/>
        </w:rPr>
        <w:t>to tak nemáte,</w:t>
      </w:r>
      <w:r w:rsidR="00682208">
        <w:rPr>
          <w:rFonts w:ascii="Calibri" w:eastAsia="Calibri" w:hAnsi="Calibri" w:cs="Calibri"/>
          <w:color w:val="000000" w:themeColor="text1"/>
        </w:rPr>
        <w:t xml:space="preserve"> výšku úroku stanovíte </w:t>
      </w:r>
      <w:r w:rsidR="00F36C46">
        <w:rPr>
          <w:rFonts w:ascii="Calibri" w:eastAsia="Calibri" w:hAnsi="Calibri" w:cs="Calibri"/>
          <w:color w:val="000000" w:themeColor="text1"/>
        </w:rPr>
        <w:t>na základe zákona</w:t>
      </w:r>
      <w:r w:rsidR="0089373E" w:rsidRPr="0089373E">
        <w:rPr>
          <w:rFonts w:ascii="Calibri" w:eastAsia="Calibri" w:hAnsi="Calibri" w:cs="Calibri"/>
          <w:color w:val="000000" w:themeColor="text1"/>
        </w:rPr>
        <w:t xml:space="preserve"> (Nariadenie vlády č. 21/2013 Z. z.) a to:</w:t>
      </w:r>
    </w:p>
    <w:p w14:paraId="23822D53" w14:textId="77777777" w:rsidR="00F36C46" w:rsidRDefault="0089373E" w:rsidP="00F36C46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F36C46">
        <w:rPr>
          <w:rFonts w:ascii="Calibri" w:eastAsia="Calibri" w:hAnsi="Calibri" w:cs="Calibri"/>
          <w:color w:val="000000" w:themeColor="text1"/>
        </w:rPr>
        <w:t>vo výške základnej sadzby Európskej centrálnej banky platnej vždy k prvému dňu príslušného kalendárneho polroka omeškania zvýšenej o 8 percent</w:t>
      </w:r>
      <w:r w:rsidR="00F36C46">
        <w:rPr>
          <w:rFonts w:ascii="Calibri" w:eastAsia="Calibri" w:hAnsi="Calibri" w:cs="Calibri"/>
          <w:color w:val="000000" w:themeColor="text1"/>
        </w:rPr>
        <w:t>;</w:t>
      </w:r>
    </w:p>
    <w:p w14:paraId="66C40043" w14:textId="531B43EF" w:rsidR="0089373E" w:rsidRDefault="0089373E" w:rsidP="00F36C46">
      <w:pPr>
        <w:pStyle w:val="Odsekzoznamu"/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F36C46">
        <w:rPr>
          <w:rFonts w:ascii="Calibri" w:eastAsia="Calibri" w:hAnsi="Calibri" w:cs="Calibri"/>
          <w:color w:val="000000" w:themeColor="text1"/>
        </w:rPr>
        <w:t>vo výške základnej sadzby ECB platnej k prvému dňu omeškania zvýšenej o 9 percent</w:t>
      </w:r>
      <w:r w:rsidR="00F36C46">
        <w:rPr>
          <w:rFonts w:ascii="Calibri" w:eastAsia="Calibri" w:hAnsi="Calibri" w:cs="Calibri"/>
          <w:color w:val="000000" w:themeColor="text1"/>
        </w:rPr>
        <w:t>.</w:t>
      </w:r>
    </w:p>
    <w:p w14:paraId="5809FA2B" w14:textId="77777777" w:rsidR="008B47B5" w:rsidRPr="00F36C46" w:rsidRDefault="008B47B5" w:rsidP="008B47B5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rFonts w:ascii="Calibri" w:eastAsia="Calibri" w:hAnsi="Calibri" w:cs="Calibri"/>
          <w:color w:val="000000" w:themeColor="text1"/>
        </w:rPr>
      </w:pPr>
    </w:p>
    <w:p w14:paraId="1F5A252E" w14:textId="4E7F4360" w:rsidR="001623F9" w:rsidRDefault="00141A27" w:rsidP="00F36C46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F36C46">
        <w:rPr>
          <w:rFonts w:ascii="Calibri" w:eastAsia="Calibri" w:hAnsi="Calibri" w:cs="Calibri"/>
          <w:color w:val="000000" w:themeColor="text1"/>
        </w:rPr>
        <w:t xml:space="preserve">Ak </w:t>
      </w:r>
      <w:r w:rsidR="008F513B" w:rsidRPr="00F36C46">
        <w:rPr>
          <w:rFonts w:ascii="Calibri" w:eastAsia="Calibri" w:hAnsi="Calibri" w:cs="Calibri"/>
          <w:color w:val="000000" w:themeColor="text1"/>
        </w:rPr>
        <w:t>sa rozhodnete časom vymáhať neuhradenú sumu súd</w:t>
      </w:r>
      <w:r w:rsidR="00F0128F" w:rsidRPr="00F36C46">
        <w:rPr>
          <w:rFonts w:ascii="Calibri" w:eastAsia="Calibri" w:hAnsi="Calibri" w:cs="Calibri"/>
          <w:color w:val="000000" w:themeColor="text1"/>
        </w:rPr>
        <w:t>n</w:t>
      </w:r>
      <w:r w:rsidR="008F513B" w:rsidRPr="00F36C46">
        <w:rPr>
          <w:rFonts w:ascii="Calibri" w:eastAsia="Calibri" w:hAnsi="Calibri" w:cs="Calibri"/>
          <w:color w:val="000000" w:themeColor="text1"/>
        </w:rPr>
        <w:t>e, nie je žiaden limit</w:t>
      </w:r>
      <w:r w:rsidR="00AE77DC" w:rsidRPr="00F36C46">
        <w:rPr>
          <w:rFonts w:ascii="Calibri" w:eastAsia="Calibri" w:hAnsi="Calibri" w:cs="Calibri"/>
          <w:color w:val="000000" w:themeColor="text1"/>
        </w:rPr>
        <w:t xml:space="preserve">, pokiaľ ide o výšku vymáhanej sumy. </w:t>
      </w:r>
      <w:r w:rsidR="00F0277A" w:rsidRPr="00F36C46">
        <w:rPr>
          <w:rFonts w:ascii="Calibri" w:eastAsia="Calibri" w:hAnsi="Calibri" w:cs="Calibri"/>
          <w:color w:val="000000" w:themeColor="text1"/>
        </w:rPr>
        <w:t>Vymáhať môžete aj malé čiastky</w:t>
      </w:r>
      <w:r w:rsidR="001623F9" w:rsidRPr="00F36C46">
        <w:rPr>
          <w:rFonts w:ascii="Calibri" w:eastAsia="Calibri" w:hAnsi="Calibri" w:cs="Calibri"/>
          <w:color w:val="000000" w:themeColor="text1"/>
        </w:rPr>
        <w:t xml:space="preserve">. </w:t>
      </w:r>
      <w:r w:rsidR="00807BA7" w:rsidRPr="00F36C46">
        <w:rPr>
          <w:rFonts w:ascii="Calibri" w:eastAsia="Calibri" w:hAnsi="Calibri" w:cs="Calibri"/>
          <w:color w:val="000000" w:themeColor="text1"/>
        </w:rPr>
        <w:t>Platí nepísané pravidlo, že pohľadávky v nižšej sume je možné vymôc</w:t>
      </w:r>
      <w:r w:rsidR="00515161" w:rsidRPr="00F36C46">
        <w:rPr>
          <w:rFonts w:ascii="Calibri" w:eastAsia="Calibri" w:hAnsi="Calibri" w:cs="Calibri"/>
          <w:color w:val="000000" w:themeColor="text1"/>
        </w:rPr>
        <w:t>ť</w:t>
      </w:r>
      <w:r w:rsidR="00807BA7" w:rsidRPr="00F36C46">
        <w:rPr>
          <w:rFonts w:ascii="Calibri" w:eastAsia="Calibri" w:hAnsi="Calibri" w:cs="Calibri"/>
          <w:color w:val="000000" w:themeColor="text1"/>
        </w:rPr>
        <w:t xml:space="preserve"> oveľa ľah</w:t>
      </w:r>
      <w:r w:rsidR="00515161" w:rsidRPr="00F36C46">
        <w:rPr>
          <w:rFonts w:ascii="Calibri" w:eastAsia="Calibri" w:hAnsi="Calibri" w:cs="Calibri"/>
          <w:color w:val="000000" w:themeColor="text1"/>
        </w:rPr>
        <w:t xml:space="preserve">šie ako dlžné sumy v desiatkach či stovkách tisícoch eur. </w:t>
      </w:r>
      <w:r w:rsidR="00CE611F" w:rsidRPr="00F36C46">
        <w:rPr>
          <w:rFonts w:ascii="Calibri" w:eastAsia="Calibri" w:hAnsi="Calibri" w:cs="Calibri"/>
          <w:color w:val="000000" w:themeColor="text1"/>
        </w:rPr>
        <w:t xml:space="preserve">Vymáhať môžete nielen úroky z omeškania, ale napr. </w:t>
      </w:r>
      <w:r w:rsidR="00B41400" w:rsidRPr="00F36C46">
        <w:rPr>
          <w:rFonts w:ascii="Calibri" w:eastAsia="Calibri" w:hAnsi="Calibri" w:cs="Calibri"/>
          <w:color w:val="000000" w:themeColor="text1"/>
        </w:rPr>
        <w:t xml:space="preserve">aj </w:t>
      </w:r>
      <w:r w:rsidR="00CE611F" w:rsidRPr="00F36C46">
        <w:rPr>
          <w:rFonts w:ascii="Calibri" w:eastAsia="Calibri" w:hAnsi="Calibri" w:cs="Calibri"/>
          <w:color w:val="000000" w:themeColor="text1"/>
        </w:rPr>
        <w:t>zaplatenie zmluvnej pokuty, ak je to stanovené v</w:t>
      </w:r>
      <w:r w:rsidR="00964ACB">
        <w:rPr>
          <w:rFonts w:ascii="Calibri" w:eastAsia="Calibri" w:hAnsi="Calibri" w:cs="Calibri"/>
          <w:color w:val="000000" w:themeColor="text1"/>
        </w:rPr>
        <w:t> </w:t>
      </w:r>
      <w:r w:rsidR="00CE611F" w:rsidRPr="00F36C46">
        <w:rPr>
          <w:rFonts w:ascii="Calibri" w:eastAsia="Calibri" w:hAnsi="Calibri" w:cs="Calibri"/>
          <w:color w:val="000000" w:themeColor="text1"/>
        </w:rPr>
        <w:t>zmluve</w:t>
      </w:r>
      <w:r w:rsidR="00964ACB">
        <w:rPr>
          <w:rFonts w:ascii="Calibri" w:eastAsia="Calibri" w:hAnsi="Calibri" w:cs="Calibri"/>
          <w:color w:val="000000" w:themeColor="text1"/>
        </w:rPr>
        <w:t xml:space="preserve"> </w:t>
      </w:r>
      <w:r w:rsidR="00CE611F" w:rsidRPr="00F36C46">
        <w:rPr>
          <w:rFonts w:ascii="Calibri" w:eastAsia="Calibri" w:hAnsi="Calibri" w:cs="Calibri"/>
          <w:color w:val="000000" w:themeColor="text1"/>
        </w:rPr>
        <w:t>alebo paušálnu náhradu</w:t>
      </w:r>
      <w:r w:rsidR="00B41400" w:rsidRPr="00F36C46">
        <w:rPr>
          <w:rFonts w:ascii="Calibri" w:eastAsia="Calibri" w:hAnsi="Calibri" w:cs="Calibri"/>
          <w:color w:val="000000" w:themeColor="text1"/>
        </w:rPr>
        <w:t>.</w:t>
      </w:r>
    </w:p>
    <w:p w14:paraId="2E7E0FDB" w14:textId="77777777" w:rsidR="0084786B" w:rsidRPr="00F36C46" w:rsidRDefault="0084786B" w:rsidP="0084786B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9238187" w14:textId="1EC298DB" w:rsidR="00421BCB" w:rsidRDefault="00142B30" w:rsidP="00EA7085">
      <w:pPr>
        <w:pStyle w:val="Odsekzoznamu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18076A">
        <w:rPr>
          <w:rFonts w:ascii="Calibri" w:eastAsia="Calibri" w:hAnsi="Calibri" w:cs="Calibri"/>
          <w:color w:val="000000" w:themeColor="text1"/>
        </w:rPr>
        <w:t>Aby si podnikateľ zachoval dobré meno</w:t>
      </w:r>
      <w:r w:rsidR="00B310AC" w:rsidRPr="0018076A">
        <w:rPr>
          <w:rFonts w:ascii="Calibri" w:eastAsia="Calibri" w:hAnsi="Calibri" w:cs="Calibri"/>
          <w:color w:val="000000" w:themeColor="text1"/>
        </w:rPr>
        <w:t xml:space="preserve">, </w:t>
      </w:r>
      <w:r w:rsidRPr="0018076A">
        <w:rPr>
          <w:rFonts w:ascii="Calibri" w:eastAsia="Calibri" w:hAnsi="Calibri" w:cs="Calibri"/>
          <w:color w:val="000000" w:themeColor="text1"/>
        </w:rPr>
        <w:t>dobré obchodné vzťah</w:t>
      </w:r>
      <w:r w:rsidR="00B310AC" w:rsidRPr="0018076A">
        <w:rPr>
          <w:rFonts w:ascii="Calibri" w:eastAsia="Calibri" w:hAnsi="Calibri" w:cs="Calibri"/>
          <w:color w:val="000000" w:themeColor="text1"/>
        </w:rPr>
        <w:t>y i </w:t>
      </w:r>
      <w:r w:rsidRPr="0018076A">
        <w:rPr>
          <w:rFonts w:ascii="Calibri" w:eastAsia="Calibri" w:hAnsi="Calibri" w:cs="Calibri"/>
          <w:color w:val="000000" w:themeColor="text1"/>
        </w:rPr>
        <w:t>referencie</w:t>
      </w:r>
      <w:r w:rsidR="00B310AC" w:rsidRPr="0018076A">
        <w:rPr>
          <w:rFonts w:ascii="Calibri" w:eastAsia="Calibri" w:hAnsi="Calibri" w:cs="Calibri"/>
          <w:color w:val="000000" w:themeColor="text1"/>
        </w:rPr>
        <w:t xml:space="preserve"> na trhu, odporúčam </w:t>
      </w:r>
      <w:r w:rsidR="007F745F" w:rsidRPr="0018076A">
        <w:rPr>
          <w:rFonts w:ascii="Calibri" w:eastAsia="Calibri" w:hAnsi="Calibri" w:cs="Calibri"/>
          <w:color w:val="000000" w:themeColor="text1"/>
        </w:rPr>
        <w:t xml:space="preserve">stanoviť finančnú disciplínu ako jednu z najdôležitejších zásad </w:t>
      </w:r>
      <w:r w:rsidR="00944CFD" w:rsidRPr="0018076A">
        <w:rPr>
          <w:rFonts w:ascii="Calibri" w:eastAsia="Calibri" w:hAnsi="Calibri" w:cs="Calibri"/>
          <w:color w:val="000000" w:themeColor="text1"/>
        </w:rPr>
        <w:t>a</w:t>
      </w:r>
      <w:r w:rsidR="00CA0127" w:rsidRPr="0018076A">
        <w:rPr>
          <w:rFonts w:ascii="Calibri" w:eastAsia="Calibri" w:hAnsi="Calibri" w:cs="Calibri"/>
          <w:color w:val="000000" w:themeColor="text1"/>
        </w:rPr>
        <w:t> </w:t>
      </w:r>
      <w:r w:rsidR="00944CFD" w:rsidRPr="0018076A">
        <w:rPr>
          <w:rFonts w:ascii="Calibri" w:eastAsia="Calibri" w:hAnsi="Calibri" w:cs="Calibri"/>
          <w:color w:val="000000" w:themeColor="text1"/>
        </w:rPr>
        <w:t>hodnôt</w:t>
      </w:r>
      <w:r w:rsidR="00CA0127" w:rsidRPr="0018076A">
        <w:rPr>
          <w:rFonts w:ascii="Calibri" w:eastAsia="Calibri" w:hAnsi="Calibri" w:cs="Calibri"/>
          <w:color w:val="000000" w:themeColor="text1"/>
        </w:rPr>
        <w:t xml:space="preserve"> pri podnikaní</w:t>
      </w:r>
      <w:r w:rsidR="00944CFD" w:rsidRPr="0018076A">
        <w:rPr>
          <w:rFonts w:ascii="Calibri" w:eastAsia="Calibri" w:hAnsi="Calibri" w:cs="Calibri"/>
          <w:color w:val="000000" w:themeColor="text1"/>
        </w:rPr>
        <w:t xml:space="preserve">. </w:t>
      </w:r>
      <w:r w:rsidR="004E1AAE" w:rsidRPr="0018076A">
        <w:rPr>
          <w:rFonts w:ascii="Calibri" w:eastAsia="Calibri" w:hAnsi="Calibri" w:cs="Calibri"/>
          <w:color w:val="000000" w:themeColor="text1"/>
        </w:rPr>
        <w:t xml:space="preserve">Aby boli vaše úhrady </w:t>
      </w:r>
      <w:r w:rsidR="0018076A" w:rsidRPr="0018076A">
        <w:rPr>
          <w:rFonts w:ascii="Calibri" w:eastAsia="Calibri" w:hAnsi="Calibri" w:cs="Calibri"/>
          <w:color w:val="000000" w:themeColor="text1"/>
        </w:rPr>
        <w:t xml:space="preserve">na účtoch obchodných partnerov včas, odporúčam úhradu 1 – 2 pred dátumom splatnosti. </w:t>
      </w:r>
    </w:p>
    <w:p w14:paraId="2A6EC6DA" w14:textId="77777777" w:rsidR="0018076A" w:rsidRPr="0018076A" w:rsidRDefault="0018076A" w:rsidP="0018076A">
      <w:pPr>
        <w:pStyle w:val="Odsekzoznamu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560C97F" w14:textId="77777777" w:rsidR="00DC0C80" w:rsidRPr="00DC0C80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</w:pPr>
      <w:r w:rsidRPr="00DC0C80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O holdingu Solitea </w:t>
      </w:r>
    </w:p>
    <w:p w14:paraId="7D30D977" w14:textId="1D1F0FF7" w:rsidR="000C44FB" w:rsidRPr="00DC0C80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Holding Solitea je jedným z najväčších európskych dodávateľov ICT riešení. Zamestnáva viac ako 1 200 zamestnancov v 9 krajinách strednej a východnej Európy a stará sa približne o 260 000 zákazníkov  v 15 krajinách. Solitea dlhodobo patrí k najrýchlejšie rastúcim IT spoločnostiam v CEE regióne. V priebehu predchádzajúcich 4 rokov Solitea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akvirovala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množstvo IT spoločností. Do portfólia tohto holdingu patria produkty ako iDoklad, Money, 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Byznys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Vario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Dynamics 365,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Infor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 mnohé iné a je tiež jedným z najvýznamnejších partnerov Microsoftu. Solitea je dlhodobo významným európskym dodávateľom informačných technológií a svoju pozíciu na trhu posilňuje stále viac. Okrem Slovenska a Českej republiky pôsobí Solitea aj v Chorvátsku, Nemecku, Poľsku, Rakúsku, Slovinsku a Srbsku.</w:t>
      </w:r>
    </w:p>
    <w:sectPr w:rsidR="000C44FB" w:rsidRPr="00DC0C80" w:rsidSect="00CE671B">
      <w:headerReference w:type="default" r:id="rId9"/>
      <w:footerReference w:type="default" r:id="rId10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3A0AB" w14:textId="77777777" w:rsidR="00AF4548" w:rsidRDefault="00AF4548">
      <w:pPr>
        <w:spacing w:after="0" w:line="240" w:lineRule="auto"/>
      </w:pPr>
      <w:r>
        <w:separator/>
      </w:r>
    </w:p>
  </w:endnote>
  <w:endnote w:type="continuationSeparator" w:id="0">
    <w:p w14:paraId="6088464B" w14:textId="77777777" w:rsidR="00AF4548" w:rsidRDefault="00AF4548">
      <w:pPr>
        <w:spacing w:after="0" w:line="240" w:lineRule="auto"/>
      </w:pPr>
      <w:r>
        <w:continuationSeparator/>
      </w:r>
    </w:p>
  </w:endnote>
  <w:endnote w:type="continuationNotice" w:id="1">
    <w:p w14:paraId="2BA19838" w14:textId="77777777" w:rsidR="00AF4548" w:rsidRDefault="00AF45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9AE4" w14:textId="74826EE0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B3DB4" w14:textId="77777777" w:rsidR="00AF4548" w:rsidRDefault="00AF4548">
      <w:pPr>
        <w:spacing w:after="0" w:line="240" w:lineRule="auto"/>
      </w:pPr>
      <w:r>
        <w:separator/>
      </w:r>
    </w:p>
  </w:footnote>
  <w:footnote w:type="continuationSeparator" w:id="0">
    <w:p w14:paraId="46F87658" w14:textId="77777777" w:rsidR="00AF4548" w:rsidRDefault="00AF4548">
      <w:pPr>
        <w:spacing w:after="0" w:line="240" w:lineRule="auto"/>
      </w:pPr>
      <w:r>
        <w:continuationSeparator/>
      </w:r>
    </w:p>
  </w:footnote>
  <w:footnote w:type="continuationNotice" w:id="1">
    <w:p w14:paraId="00D6BCA5" w14:textId="77777777" w:rsidR="00AF4548" w:rsidRDefault="00AF45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5D93" w14:textId="5BAA76D7" w:rsidR="00F954BC" w:rsidRDefault="006D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2117097" wp14:editId="244FEF55">
          <wp:simplePos x="0" y="0"/>
          <wp:positionH relativeFrom="margin">
            <wp:posOffset>-38735</wp:posOffset>
          </wp:positionH>
          <wp:positionV relativeFrom="paragraph">
            <wp:posOffset>288925</wp:posOffset>
          </wp:positionV>
          <wp:extent cx="2009140" cy="522786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140" cy="522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E32806"/>
    <w:multiLevelType w:val="hybridMultilevel"/>
    <w:tmpl w:val="2ABA9046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980D8C"/>
    <w:multiLevelType w:val="hybridMultilevel"/>
    <w:tmpl w:val="2E7213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90C3AC0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1A33"/>
    <w:rsid w:val="00003DE5"/>
    <w:rsid w:val="00003EAB"/>
    <w:rsid w:val="00005C82"/>
    <w:rsid w:val="0001575C"/>
    <w:rsid w:val="000162C8"/>
    <w:rsid w:val="00020037"/>
    <w:rsid w:val="00020682"/>
    <w:rsid w:val="000240BA"/>
    <w:rsid w:val="00027EF7"/>
    <w:rsid w:val="000330BC"/>
    <w:rsid w:val="00040090"/>
    <w:rsid w:val="0004165B"/>
    <w:rsid w:val="00050778"/>
    <w:rsid w:val="00050CC3"/>
    <w:rsid w:val="00052368"/>
    <w:rsid w:val="00052FBF"/>
    <w:rsid w:val="0006160F"/>
    <w:rsid w:val="000618CA"/>
    <w:rsid w:val="0006615F"/>
    <w:rsid w:val="000671D5"/>
    <w:rsid w:val="000711F6"/>
    <w:rsid w:val="00074744"/>
    <w:rsid w:val="000748E5"/>
    <w:rsid w:val="00074973"/>
    <w:rsid w:val="00077197"/>
    <w:rsid w:val="00077B5B"/>
    <w:rsid w:val="00084AB3"/>
    <w:rsid w:val="00084E0B"/>
    <w:rsid w:val="00086979"/>
    <w:rsid w:val="00086F84"/>
    <w:rsid w:val="000926FD"/>
    <w:rsid w:val="000942D2"/>
    <w:rsid w:val="0009479C"/>
    <w:rsid w:val="00096396"/>
    <w:rsid w:val="00096BEB"/>
    <w:rsid w:val="00096F10"/>
    <w:rsid w:val="000A37DC"/>
    <w:rsid w:val="000B05E0"/>
    <w:rsid w:val="000B1676"/>
    <w:rsid w:val="000B1C76"/>
    <w:rsid w:val="000B24A6"/>
    <w:rsid w:val="000B2A11"/>
    <w:rsid w:val="000B4580"/>
    <w:rsid w:val="000B4B0F"/>
    <w:rsid w:val="000B7882"/>
    <w:rsid w:val="000C11E3"/>
    <w:rsid w:val="000C29C6"/>
    <w:rsid w:val="000C44FB"/>
    <w:rsid w:val="000C4731"/>
    <w:rsid w:val="000D27E1"/>
    <w:rsid w:val="000D37AE"/>
    <w:rsid w:val="000D57D1"/>
    <w:rsid w:val="000D61E4"/>
    <w:rsid w:val="000D7927"/>
    <w:rsid w:val="000E0FD2"/>
    <w:rsid w:val="000E110B"/>
    <w:rsid w:val="000E2FC8"/>
    <w:rsid w:val="000E517D"/>
    <w:rsid w:val="000E5438"/>
    <w:rsid w:val="000E7D4D"/>
    <w:rsid w:val="000F2568"/>
    <w:rsid w:val="000F7D50"/>
    <w:rsid w:val="00100B6B"/>
    <w:rsid w:val="00105790"/>
    <w:rsid w:val="00105F29"/>
    <w:rsid w:val="0010626E"/>
    <w:rsid w:val="001073B7"/>
    <w:rsid w:val="00107720"/>
    <w:rsid w:val="00111182"/>
    <w:rsid w:val="00111196"/>
    <w:rsid w:val="001123DA"/>
    <w:rsid w:val="00112508"/>
    <w:rsid w:val="00112C9F"/>
    <w:rsid w:val="00114013"/>
    <w:rsid w:val="001151FD"/>
    <w:rsid w:val="0012034A"/>
    <w:rsid w:val="00120C56"/>
    <w:rsid w:val="0012155A"/>
    <w:rsid w:val="00130C9E"/>
    <w:rsid w:val="001314C1"/>
    <w:rsid w:val="0014009F"/>
    <w:rsid w:val="00141383"/>
    <w:rsid w:val="00141A27"/>
    <w:rsid w:val="00142B30"/>
    <w:rsid w:val="00150003"/>
    <w:rsid w:val="00150209"/>
    <w:rsid w:val="0015547B"/>
    <w:rsid w:val="00156E93"/>
    <w:rsid w:val="00157552"/>
    <w:rsid w:val="00160A18"/>
    <w:rsid w:val="00160B06"/>
    <w:rsid w:val="0016211E"/>
    <w:rsid w:val="001623F9"/>
    <w:rsid w:val="00163F6A"/>
    <w:rsid w:val="001721F3"/>
    <w:rsid w:val="001724F9"/>
    <w:rsid w:val="0017373C"/>
    <w:rsid w:val="0017427D"/>
    <w:rsid w:val="00175F70"/>
    <w:rsid w:val="0018076A"/>
    <w:rsid w:val="00183C13"/>
    <w:rsid w:val="001912EE"/>
    <w:rsid w:val="00192AD2"/>
    <w:rsid w:val="0019429C"/>
    <w:rsid w:val="001946B9"/>
    <w:rsid w:val="00196FEF"/>
    <w:rsid w:val="00197C40"/>
    <w:rsid w:val="001A2468"/>
    <w:rsid w:val="001A25A6"/>
    <w:rsid w:val="001A2616"/>
    <w:rsid w:val="001A3CF5"/>
    <w:rsid w:val="001A6BCC"/>
    <w:rsid w:val="001A74BD"/>
    <w:rsid w:val="001B22BE"/>
    <w:rsid w:val="001B25E3"/>
    <w:rsid w:val="001B3331"/>
    <w:rsid w:val="001B368C"/>
    <w:rsid w:val="001B64A5"/>
    <w:rsid w:val="001B73F1"/>
    <w:rsid w:val="001C170E"/>
    <w:rsid w:val="001C39FD"/>
    <w:rsid w:val="001C3B66"/>
    <w:rsid w:val="001C3C45"/>
    <w:rsid w:val="001C47D4"/>
    <w:rsid w:val="001C6497"/>
    <w:rsid w:val="001D2044"/>
    <w:rsid w:val="001D5F5D"/>
    <w:rsid w:val="001E06AD"/>
    <w:rsid w:val="001E5058"/>
    <w:rsid w:val="001E7E1C"/>
    <w:rsid w:val="001E7E5C"/>
    <w:rsid w:val="001F36A2"/>
    <w:rsid w:val="001F4B65"/>
    <w:rsid w:val="001F66DC"/>
    <w:rsid w:val="002013B8"/>
    <w:rsid w:val="0020227F"/>
    <w:rsid w:val="0020244C"/>
    <w:rsid w:val="00202B45"/>
    <w:rsid w:val="00207F5C"/>
    <w:rsid w:val="002145B5"/>
    <w:rsid w:val="0021610B"/>
    <w:rsid w:val="002205A4"/>
    <w:rsid w:val="00221AC0"/>
    <w:rsid w:val="002227C1"/>
    <w:rsid w:val="0022405C"/>
    <w:rsid w:val="00224114"/>
    <w:rsid w:val="0022607F"/>
    <w:rsid w:val="00234193"/>
    <w:rsid w:val="00237453"/>
    <w:rsid w:val="00237A5B"/>
    <w:rsid w:val="002406F5"/>
    <w:rsid w:val="002436E3"/>
    <w:rsid w:val="002446D4"/>
    <w:rsid w:val="0024512F"/>
    <w:rsid w:val="0025154F"/>
    <w:rsid w:val="002522C3"/>
    <w:rsid w:val="00254A3C"/>
    <w:rsid w:val="00256C92"/>
    <w:rsid w:val="002578A4"/>
    <w:rsid w:val="00264F49"/>
    <w:rsid w:val="0026512F"/>
    <w:rsid w:val="00266602"/>
    <w:rsid w:val="00273E9E"/>
    <w:rsid w:val="00275213"/>
    <w:rsid w:val="00277B0C"/>
    <w:rsid w:val="00280457"/>
    <w:rsid w:val="0028093D"/>
    <w:rsid w:val="002817AE"/>
    <w:rsid w:val="00281A59"/>
    <w:rsid w:val="002827EA"/>
    <w:rsid w:val="0028287E"/>
    <w:rsid w:val="00285D9D"/>
    <w:rsid w:val="00287FE6"/>
    <w:rsid w:val="00290762"/>
    <w:rsid w:val="00292A5D"/>
    <w:rsid w:val="002979B2"/>
    <w:rsid w:val="00297DAD"/>
    <w:rsid w:val="002A193C"/>
    <w:rsid w:val="002A380D"/>
    <w:rsid w:val="002A38B3"/>
    <w:rsid w:val="002A5232"/>
    <w:rsid w:val="002A7746"/>
    <w:rsid w:val="002B06FC"/>
    <w:rsid w:val="002B2072"/>
    <w:rsid w:val="002B2CD3"/>
    <w:rsid w:val="002B7388"/>
    <w:rsid w:val="002C11C0"/>
    <w:rsid w:val="002C206F"/>
    <w:rsid w:val="002C3ABD"/>
    <w:rsid w:val="002D48EA"/>
    <w:rsid w:val="002E2B62"/>
    <w:rsid w:val="002E3134"/>
    <w:rsid w:val="002E549B"/>
    <w:rsid w:val="002E56A2"/>
    <w:rsid w:val="002E7E5D"/>
    <w:rsid w:val="002F2987"/>
    <w:rsid w:val="002F6D09"/>
    <w:rsid w:val="003003CD"/>
    <w:rsid w:val="00300486"/>
    <w:rsid w:val="00302110"/>
    <w:rsid w:val="00302727"/>
    <w:rsid w:val="00302B02"/>
    <w:rsid w:val="00303C40"/>
    <w:rsid w:val="00303E93"/>
    <w:rsid w:val="00304AA5"/>
    <w:rsid w:val="00306580"/>
    <w:rsid w:val="003065E5"/>
    <w:rsid w:val="0030783B"/>
    <w:rsid w:val="0031234B"/>
    <w:rsid w:val="00312428"/>
    <w:rsid w:val="00313B37"/>
    <w:rsid w:val="00315547"/>
    <w:rsid w:val="00320A12"/>
    <w:rsid w:val="00322455"/>
    <w:rsid w:val="00327C77"/>
    <w:rsid w:val="00330ADD"/>
    <w:rsid w:val="003316C5"/>
    <w:rsid w:val="0033245E"/>
    <w:rsid w:val="00336355"/>
    <w:rsid w:val="00336659"/>
    <w:rsid w:val="00340DBA"/>
    <w:rsid w:val="003437E1"/>
    <w:rsid w:val="00344F80"/>
    <w:rsid w:val="00351F92"/>
    <w:rsid w:val="00355099"/>
    <w:rsid w:val="00355B21"/>
    <w:rsid w:val="003569D3"/>
    <w:rsid w:val="00360237"/>
    <w:rsid w:val="00360DC3"/>
    <w:rsid w:val="003615F2"/>
    <w:rsid w:val="00361998"/>
    <w:rsid w:val="00362C0F"/>
    <w:rsid w:val="003637C0"/>
    <w:rsid w:val="0036687C"/>
    <w:rsid w:val="003761E0"/>
    <w:rsid w:val="003765F5"/>
    <w:rsid w:val="00381F12"/>
    <w:rsid w:val="00382DD2"/>
    <w:rsid w:val="00382F2D"/>
    <w:rsid w:val="00387779"/>
    <w:rsid w:val="0038778A"/>
    <w:rsid w:val="00390738"/>
    <w:rsid w:val="00391535"/>
    <w:rsid w:val="00392235"/>
    <w:rsid w:val="003A2FD3"/>
    <w:rsid w:val="003A39C2"/>
    <w:rsid w:val="003A3FD6"/>
    <w:rsid w:val="003A4170"/>
    <w:rsid w:val="003A66ED"/>
    <w:rsid w:val="003B2243"/>
    <w:rsid w:val="003B2383"/>
    <w:rsid w:val="003B2972"/>
    <w:rsid w:val="003B322A"/>
    <w:rsid w:val="003B4A09"/>
    <w:rsid w:val="003B63D9"/>
    <w:rsid w:val="003C256A"/>
    <w:rsid w:val="003C3A70"/>
    <w:rsid w:val="003C586A"/>
    <w:rsid w:val="003C5D52"/>
    <w:rsid w:val="003D1BAE"/>
    <w:rsid w:val="003D42EC"/>
    <w:rsid w:val="003D5D4D"/>
    <w:rsid w:val="003D6968"/>
    <w:rsid w:val="003E00CE"/>
    <w:rsid w:val="003E0D37"/>
    <w:rsid w:val="003E0E74"/>
    <w:rsid w:val="003E49DC"/>
    <w:rsid w:val="003E4AD2"/>
    <w:rsid w:val="003E5E20"/>
    <w:rsid w:val="003E6494"/>
    <w:rsid w:val="003F2CC9"/>
    <w:rsid w:val="003F2E4D"/>
    <w:rsid w:val="003F2FB4"/>
    <w:rsid w:val="0040099A"/>
    <w:rsid w:val="00401703"/>
    <w:rsid w:val="00401FAC"/>
    <w:rsid w:val="004045B5"/>
    <w:rsid w:val="004051D2"/>
    <w:rsid w:val="0041050E"/>
    <w:rsid w:val="00411645"/>
    <w:rsid w:val="0041189C"/>
    <w:rsid w:val="004154FF"/>
    <w:rsid w:val="00415F69"/>
    <w:rsid w:val="00416B86"/>
    <w:rsid w:val="00416EFA"/>
    <w:rsid w:val="004204C1"/>
    <w:rsid w:val="00420B42"/>
    <w:rsid w:val="004217C9"/>
    <w:rsid w:val="00421BCB"/>
    <w:rsid w:val="004232A1"/>
    <w:rsid w:val="00424B2F"/>
    <w:rsid w:val="00427D52"/>
    <w:rsid w:val="00430187"/>
    <w:rsid w:val="004302F0"/>
    <w:rsid w:val="00432AD3"/>
    <w:rsid w:val="004375F2"/>
    <w:rsid w:val="00442E5D"/>
    <w:rsid w:val="00442F42"/>
    <w:rsid w:val="00443178"/>
    <w:rsid w:val="00443E83"/>
    <w:rsid w:val="004449E2"/>
    <w:rsid w:val="004469EF"/>
    <w:rsid w:val="004512C9"/>
    <w:rsid w:val="00455629"/>
    <w:rsid w:val="0045636D"/>
    <w:rsid w:val="00461261"/>
    <w:rsid w:val="004617E6"/>
    <w:rsid w:val="004651AF"/>
    <w:rsid w:val="0047107E"/>
    <w:rsid w:val="00477099"/>
    <w:rsid w:val="0047724E"/>
    <w:rsid w:val="00481A30"/>
    <w:rsid w:val="004822DE"/>
    <w:rsid w:val="00482EC7"/>
    <w:rsid w:val="00485872"/>
    <w:rsid w:val="00485EB8"/>
    <w:rsid w:val="00492D46"/>
    <w:rsid w:val="0049354B"/>
    <w:rsid w:val="00495A71"/>
    <w:rsid w:val="00495C59"/>
    <w:rsid w:val="00496E12"/>
    <w:rsid w:val="00496F0C"/>
    <w:rsid w:val="004A1C17"/>
    <w:rsid w:val="004B0F1E"/>
    <w:rsid w:val="004B0FA2"/>
    <w:rsid w:val="004B1843"/>
    <w:rsid w:val="004B459E"/>
    <w:rsid w:val="004B464D"/>
    <w:rsid w:val="004B4B07"/>
    <w:rsid w:val="004B5707"/>
    <w:rsid w:val="004B610B"/>
    <w:rsid w:val="004C08E0"/>
    <w:rsid w:val="004C0FF7"/>
    <w:rsid w:val="004C122A"/>
    <w:rsid w:val="004C1600"/>
    <w:rsid w:val="004C229A"/>
    <w:rsid w:val="004C7AE8"/>
    <w:rsid w:val="004C7C94"/>
    <w:rsid w:val="004C7D0B"/>
    <w:rsid w:val="004D13F9"/>
    <w:rsid w:val="004D2A13"/>
    <w:rsid w:val="004D45E6"/>
    <w:rsid w:val="004E073F"/>
    <w:rsid w:val="004E1AAE"/>
    <w:rsid w:val="004E4AC3"/>
    <w:rsid w:val="004E7269"/>
    <w:rsid w:val="004E7A5E"/>
    <w:rsid w:val="004F03A6"/>
    <w:rsid w:val="004F0A03"/>
    <w:rsid w:val="004F160C"/>
    <w:rsid w:val="004F2B1B"/>
    <w:rsid w:val="004F4EA6"/>
    <w:rsid w:val="004F60F9"/>
    <w:rsid w:val="004F625C"/>
    <w:rsid w:val="00501046"/>
    <w:rsid w:val="005025B1"/>
    <w:rsid w:val="00502740"/>
    <w:rsid w:val="00502C2D"/>
    <w:rsid w:val="00503C56"/>
    <w:rsid w:val="00506580"/>
    <w:rsid w:val="005071FC"/>
    <w:rsid w:val="0051137A"/>
    <w:rsid w:val="005121E8"/>
    <w:rsid w:val="00513AE4"/>
    <w:rsid w:val="0051493D"/>
    <w:rsid w:val="00515034"/>
    <w:rsid w:val="00515161"/>
    <w:rsid w:val="005152FF"/>
    <w:rsid w:val="00515857"/>
    <w:rsid w:val="005166DD"/>
    <w:rsid w:val="00522745"/>
    <w:rsid w:val="00523D13"/>
    <w:rsid w:val="00523FE1"/>
    <w:rsid w:val="0052762F"/>
    <w:rsid w:val="00533F1F"/>
    <w:rsid w:val="005346B9"/>
    <w:rsid w:val="0053515B"/>
    <w:rsid w:val="00536481"/>
    <w:rsid w:val="0054142E"/>
    <w:rsid w:val="00543230"/>
    <w:rsid w:val="00545381"/>
    <w:rsid w:val="00545C51"/>
    <w:rsid w:val="00550F06"/>
    <w:rsid w:val="00554B86"/>
    <w:rsid w:val="00554C45"/>
    <w:rsid w:val="0055771F"/>
    <w:rsid w:val="00557F17"/>
    <w:rsid w:val="0056152E"/>
    <w:rsid w:val="005620B9"/>
    <w:rsid w:val="00565E7C"/>
    <w:rsid w:val="00566CC4"/>
    <w:rsid w:val="0056742D"/>
    <w:rsid w:val="00567728"/>
    <w:rsid w:val="00567FBE"/>
    <w:rsid w:val="00570BAD"/>
    <w:rsid w:val="005728A5"/>
    <w:rsid w:val="00574A5E"/>
    <w:rsid w:val="00575B43"/>
    <w:rsid w:val="00575C50"/>
    <w:rsid w:val="005769B0"/>
    <w:rsid w:val="00576AD1"/>
    <w:rsid w:val="00576CFC"/>
    <w:rsid w:val="0058280B"/>
    <w:rsid w:val="00582911"/>
    <w:rsid w:val="00583FDB"/>
    <w:rsid w:val="005867E9"/>
    <w:rsid w:val="005900AD"/>
    <w:rsid w:val="00590449"/>
    <w:rsid w:val="0059230B"/>
    <w:rsid w:val="005A208F"/>
    <w:rsid w:val="005A6FDF"/>
    <w:rsid w:val="005B0FD5"/>
    <w:rsid w:val="005B13B6"/>
    <w:rsid w:val="005B699B"/>
    <w:rsid w:val="005B73E2"/>
    <w:rsid w:val="005C02AF"/>
    <w:rsid w:val="005C0B61"/>
    <w:rsid w:val="005D6354"/>
    <w:rsid w:val="005D7A2C"/>
    <w:rsid w:val="005E279E"/>
    <w:rsid w:val="005E3960"/>
    <w:rsid w:val="005E4CFB"/>
    <w:rsid w:val="005E5861"/>
    <w:rsid w:val="005E74B7"/>
    <w:rsid w:val="005F18A7"/>
    <w:rsid w:val="005F2452"/>
    <w:rsid w:val="005F54A5"/>
    <w:rsid w:val="005F5B9E"/>
    <w:rsid w:val="005F7F04"/>
    <w:rsid w:val="00600612"/>
    <w:rsid w:val="0060074B"/>
    <w:rsid w:val="00600C19"/>
    <w:rsid w:val="00607008"/>
    <w:rsid w:val="00607C06"/>
    <w:rsid w:val="0061003D"/>
    <w:rsid w:val="00610F30"/>
    <w:rsid w:val="0061753C"/>
    <w:rsid w:val="006205C6"/>
    <w:rsid w:val="00620FD0"/>
    <w:rsid w:val="00622050"/>
    <w:rsid w:val="006233F5"/>
    <w:rsid w:val="0062478B"/>
    <w:rsid w:val="00625941"/>
    <w:rsid w:val="00627F16"/>
    <w:rsid w:val="006304E6"/>
    <w:rsid w:val="00630E75"/>
    <w:rsid w:val="00631F10"/>
    <w:rsid w:val="0063207C"/>
    <w:rsid w:val="00632178"/>
    <w:rsid w:val="006325D0"/>
    <w:rsid w:val="00632EF8"/>
    <w:rsid w:val="00634B02"/>
    <w:rsid w:val="00635C9F"/>
    <w:rsid w:val="00643CAA"/>
    <w:rsid w:val="0064407C"/>
    <w:rsid w:val="00653310"/>
    <w:rsid w:val="0065454F"/>
    <w:rsid w:val="006565A4"/>
    <w:rsid w:val="00660027"/>
    <w:rsid w:val="00660A61"/>
    <w:rsid w:val="00663DA2"/>
    <w:rsid w:val="0066457A"/>
    <w:rsid w:val="00667080"/>
    <w:rsid w:val="0067241E"/>
    <w:rsid w:val="00672D21"/>
    <w:rsid w:val="00673F68"/>
    <w:rsid w:val="00675319"/>
    <w:rsid w:val="006755FD"/>
    <w:rsid w:val="006757D8"/>
    <w:rsid w:val="006777AB"/>
    <w:rsid w:val="00677C90"/>
    <w:rsid w:val="00680C2D"/>
    <w:rsid w:val="00682208"/>
    <w:rsid w:val="00682241"/>
    <w:rsid w:val="0068377E"/>
    <w:rsid w:val="0068489B"/>
    <w:rsid w:val="006871A8"/>
    <w:rsid w:val="00691717"/>
    <w:rsid w:val="0069341D"/>
    <w:rsid w:val="00693F41"/>
    <w:rsid w:val="006941BE"/>
    <w:rsid w:val="00696FEB"/>
    <w:rsid w:val="00697392"/>
    <w:rsid w:val="00697BCD"/>
    <w:rsid w:val="006A0934"/>
    <w:rsid w:val="006A2D6D"/>
    <w:rsid w:val="006A325B"/>
    <w:rsid w:val="006A46B2"/>
    <w:rsid w:val="006A47C2"/>
    <w:rsid w:val="006A5554"/>
    <w:rsid w:val="006A60C8"/>
    <w:rsid w:val="006A7F87"/>
    <w:rsid w:val="006B269A"/>
    <w:rsid w:val="006B3910"/>
    <w:rsid w:val="006C201F"/>
    <w:rsid w:val="006C3009"/>
    <w:rsid w:val="006C43B0"/>
    <w:rsid w:val="006C71ED"/>
    <w:rsid w:val="006C7EA1"/>
    <w:rsid w:val="006D2162"/>
    <w:rsid w:val="006D2B96"/>
    <w:rsid w:val="006D2F1A"/>
    <w:rsid w:val="006D35E8"/>
    <w:rsid w:val="006D3A0E"/>
    <w:rsid w:val="006D3DC2"/>
    <w:rsid w:val="006D60D8"/>
    <w:rsid w:val="006D67AD"/>
    <w:rsid w:val="006E0460"/>
    <w:rsid w:val="006E1468"/>
    <w:rsid w:val="006E3AEB"/>
    <w:rsid w:val="006E58FB"/>
    <w:rsid w:val="006E5B8B"/>
    <w:rsid w:val="006E6A84"/>
    <w:rsid w:val="006F023D"/>
    <w:rsid w:val="006F03C6"/>
    <w:rsid w:val="006F1E15"/>
    <w:rsid w:val="006F36F4"/>
    <w:rsid w:val="006F3F1C"/>
    <w:rsid w:val="0070101A"/>
    <w:rsid w:val="00702110"/>
    <w:rsid w:val="00702C05"/>
    <w:rsid w:val="00704C2F"/>
    <w:rsid w:val="00707046"/>
    <w:rsid w:val="00707F17"/>
    <w:rsid w:val="00710100"/>
    <w:rsid w:val="00713286"/>
    <w:rsid w:val="00714B66"/>
    <w:rsid w:val="007155DA"/>
    <w:rsid w:val="00720C36"/>
    <w:rsid w:val="007247C9"/>
    <w:rsid w:val="007259CB"/>
    <w:rsid w:val="007330A1"/>
    <w:rsid w:val="00735E49"/>
    <w:rsid w:val="00737358"/>
    <w:rsid w:val="00737C2C"/>
    <w:rsid w:val="00741A67"/>
    <w:rsid w:val="007425DC"/>
    <w:rsid w:val="00742916"/>
    <w:rsid w:val="00742E24"/>
    <w:rsid w:val="0074322A"/>
    <w:rsid w:val="007436B7"/>
    <w:rsid w:val="007506EB"/>
    <w:rsid w:val="007513B8"/>
    <w:rsid w:val="00751B59"/>
    <w:rsid w:val="007523B5"/>
    <w:rsid w:val="00753805"/>
    <w:rsid w:val="0075674E"/>
    <w:rsid w:val="007579C5"/>
    <w:rsid w:val="00760017"/>
    <w:rsid w:val="0076490D"/>
    <w:rsid w:val="007755E2"/>
    <w:rsid w:val="007758D1"/>
    <w:rsid w:val="00781031"/>
    <w:rsid w:val="00782B80"/>
    <w:rsid w:val="00784BC9"/>
    <w:rsid w:val="00784C7F"/>
    <w:rsid w:val="00784CB1"/>
    <w:rsid w:val="007867F0"/>
    <w:rsid w:val="00786836"/>
    <w:rsid w:val="007918E8"/>
    <w:rsid w:val="0079658E"/>
    <w:rsid w:val="007967CD"/>
    <w:rsid w:val="00796F52"/>
    <w:rsid w:val="007A08B8"/>
    <w:rsid w:val="007B0850"/>
    <w:rsid w:val="007B1039"/>
    <w:rsid w:val="007B3B0C"/>
    <w:rsid w:val="007B729F"/>
    <w:rsid w:val="007B74C0"/>
    <w:rsid w:val="007B78D1"/>
    <w:rsid w:val="007C1CF6"/>
    <w:rsid w:val="007C274B"/>
    <w:rsid w:val="007C517C"/>
    <w:rsid w:val="007C5676"/>
    <w:rsid w:val="007D1C35"/>
    <w:rsid w:val="007D511C"/>
    <w:rsid w:val="007D711A"/>
    <w:rsid w:val="007E35FB"/>
    <w:rsid w:val="007E38EB"/>
    <w:rsid w:val="007E3C67"/>
    <w:rsid w:val="007F076D"/>
    <w:rsid w:val="007F089D"/>
    <w:rsid w:val="007F253C"/>
    <w:rsid w:val="007F3799"/>
    <w:rsid w:val="007F481C"/>
    <w:rsid w:val="007F72A9"/>
    <w:rsid w:val="007F745F"/>
    <w:rsid w:val="007F7F07"/>
    <w:rsid w:val="008001B2"/>
    <w:rsid w:val="00801DCF"/>
    <w:rsid w:val="00801EF4"/>
    <w:rsid w:val="0080246F"/>
    <w:rsid w:val="00807BA7"/>
    <w:rsid w:val="00810F8E"/>
    <w:rsid w:val="00811D2C"/>
    <w:rsid w:val="00813B20"/>
    <w:rsid w:val="00813BBE"/>
    <w:rsid w:val="00814A67"/>
    <w:rsid w:val="00816A92"/>
    <w:rsid w:val="00817D7B"/>
    <w:rsid w:val="0082015E"/>
    <w:rsid w:val="00827DFD"/>
    <w:rsid w:val="00831D31"/>
    <w:rsid w:val="0083264D"/>
    <w:rsid w:val="00836697"/>
    <w:rsid w:val="0083737B"/>
    <w:rsid w:val="00837580"/>
    <w:rsid w:val="00840AB8"/>
    <w:rsid w:val="00840DD2"/>
    <w:rsid w:val="008427C8"/>
    <w:rsid w:val="00843993"/>
    <w:rsid w:val="0084786B"/>
    <w:rsid w:val="0085307A"/>
    <w:rsid w:val="00853CD7"/>
    <w:rsid w:val="00856B49"/>
    <w:rsid w:val="0085799C"/>
    <w:rsid w:val="00864EFC"/>
    <w:rsid w:val="0086502F"/>
    <w:rsid w:val="0087102D"/>
    <w:rsid w:val="008722B1"/>
    <w:rsid w:val="00873931"/>
    <w:rsid w:val="008746D5"/>
    <w:rsid w:val="008749E0"/>
    <w:rsid w:val="00875162"/>
    <w:rsid w:val="008768B2"/>
    <w:rsid w:val="00877DF2"/>
    <w:rsid w:val="00880F80"/>
    <w:rsid w:val="008819DF"/>
    <w:rsid w:val="00882AF6"/>
    <w:rsid w:val="00885D23"/>
    <w:rsid w:val="00886857"/>
    <w:rsid w:val="00886B9D"/>
    <w:rsid w:val="00891940"/>
    <w:rsid w:val="0089373E"/>
    <w:rsid w:val="00894206"/>
    <w:rsid w:val="00894B57"/>
    <w:rsid w:val="008A150A"/>
    <w:rsid w:val="008A1649"/>
    <w:rsid w:val="008A1887"/>
    <w:rsid w:val="008A2821"/>
    <w:rsid w:val="008A4CDF"/>
    <w:rsid w:val="008A5132"/>
    <w:rsid w:val="008A592C"/>
    <w:rsid w:val="008A658B"/>
    <w:rsid w:val="008A6642"/>
    <w:rsid w:val="008B19F2"/>
    <w:rsid w:val="008B247B"/>
    <w:rsid w:val="008B4094"/>
    <w:rsid w:val="008B4282"/>
    <w:rsid w:val="008B47B5"/>
    <w:rsid w:val="008B5912"/>
    <w:rsid w:val="008C110A"/>
    <w:rsid w:val="008C63E7"/>
    <w:rsid w:val="008D62EF"/>
    <w:rsid w:val="008E25BA"/>
    <w:rsid w:val="008E3E90"/>
    <w:rsid w:val="008E4BCA"/>
    <w:rsid w:val="008F1556"/>
    <w:rsid w:val="008F192E"/>
    <w:rsid w:val="008F1B48"/>
    <w:rsid w:val="008F2BD3"/>
    <w:rsid w:val="008F513B"/>
    <w:rsid w:val="008F5194"/>
    <w:rsid w:val="008F63C2"/>
    <w:rsid w:val="008F6AE4"/>
    <w:rsid w:val="00900CAF"/>
    <w:rsid w:val="00901EED"/>
    <w:rsid w:val="009039F9"/>
    <w:rsid w:val="009043BD"/>
    <w:rsid w:val="0090458E"/>
    <w:rsid w:val="00904877"/>
    <w:rsid w:val="009071FB"/>
    <w:rsid w:val="009138CF"/>
    <w:rsid w:val="00915D51"/>
    <w:rsid w:val="009161C3"/>
    <w:rsid w:val="0091726F"/>
    <w:rsid w:val="009205CE"/>
    <w:rsid w:val="009213D2"/>
    <w:rsid w:val="009233D2"/>
    <w:rsid w:val="00925E82"/>
    <w:rsid w:val="009265A2"/>
    <w:rsid w:val="0092690C"/>
    <w:rsid w:val="00930599"/>
    <w:rsid w:val="00933DD3"/>
    <w:rsid w:val="00937A6F"/>
    <w:rsid w:val="00941A7D"/>
    <w:rsid w:val="00944CFD"/>
    <w:rsid w:val="009458A5"/>
    <w:rsid w:val="0095125B"/>
    <w:rsid w:val="00951F57"/>
    <w:rsid w:val="00954726"/>
    <w:rsid w:val="00955A31"/>
    <w:rsid w:val="00957734"/>
    <w:rsid w:val="0096033A"/>
    <w:rsid w:val="0096157F"/>
    <w:rsid w:val="009631B4"/>
    <w:rsid w:val="00964ACB"/>
    <w:rsid w:val="009728BA"/>
    <w:rsid w:val="00975122"/>
    <w:rsid w:val="0097609B"/>
    <w:rsid w:val="0097699D"/>
    <w:rsid w:val="00976B84"/>
    <w:rsid w:val="00977091"/>
    <w:rsid w:val="00977905"/>
    <w:rsid w:val="009779ED"/>
    <w:rsid w:val="0098021D"/>
    <w:rsid w:val="00983EB0"/>
    <w:rsid w:val="00984816"/>
    <w:rsid w:val="0098683D"/>
    <w:rsid w:val="00990566"/>
    <w:rsid w:val="00991DE4"/>
    <w:rsid w:val="00992687"/>
    <w:rsid w:val="00993329"/>
    <w:rsid w:val="009973C8"/>
    <w:rsid w:val="009A0852"/>
    <w:rsid w:val="009A2BAD"/>
    <w:rsid w:val="009A524A"/>
    <w:rsid w:val="009A597C"/>
    <w:rsid w:val="009A5C5B"/>
    <w:rsid w:val="009A61A8"/>
    <w:rsid w:val="009A783E"/>
    <w:rsid w:val="009B0B19"/>
    <w:rsid w:val="009B2DAD"/>
    <w:rsid w:val="009B3662"/>
    <w:rsid w:val="009B3B48"/>
    <w:rsid w:val="009B3D04"/>
    <w:rsid w:val="009C5AC8"/>
    <w:rsid w:val="009C6C8B"/>
    <w:rsid w:val="009C704D"/>
    <w:rsid w:val="009CD524"/>
    <w:rsid w:val="009D0EC4"/>
    <w:rsid w:val="009D3355"/>
    <w:rsid w:val="009D381D"/>
    <w:rsid w:val="009D560F"/>
    <w:rsid w:val="009D639A"/>
    <w:rsid w:val="009D6975"/>
    <w:rsid w:val="009D799A"/>
    <w:rsid w:val="009E017C"/>
    <w:rsid w:val="009E4621"/>
    <w:rsid w:val="009E76B7"/>
    <w:rsid w:val="009E7DF8"/>
    <w:rsid w:val="009F02B5"/>
    <w:rsid w:val="009F210E"/>
    <w:rsid w:val="009F25F4"/>
    <w:rsid w:val="009F5271"/>
    <w:rsid w:val="009F629F"/>
    <w:rsid w:val="009F636F"/>
    <w:rsid w:val="00A01D6F"/>
    <w:rsid w:val="00A063F3"/>
    <w:rsid w:val="00A067C9"/>
    <w:rsid w:val="00A12796"/>
    <w:rsid w:val="00A16B92"/>
    <w:rsid w:val="00A20D60"/>
    <w:rsid w:val="00A21C8D"/>
    <w:rsid w:val="00A24CFA"/>
    <w:rsid w:val="00A2630C"/>
    <w:rsid w:val="00A33A39"/>
    <w:rsid w:val="00A342D1"/>
    <w:rsid w:val="00A3476A"/>
    <w:rsid w:val="00A41AE3"/>
    <w:rsid w:val="00A5031B"/>
    <w:rsid w:val="00A51E49"/>
    <w:rsid w:val="00A51EF1"/>
    <w:rsid w:val="00A52FE8"/>
    <w:rsid w:val="00A53A41"/>
    <w:rsid w:val="00A556B0"/>
    <w:rsid w:val="00A60E5F"/>
    <w:rsid w:val="00A61D9C"/>
    <w:rsid w:val="00A62B1F"/>
    <w:rsid w:val="00A6334A"/>
    <w:rsid w:val="00A639CD"/>
    <w:rsid w:val="00A63A24"/>
    <w:rsid w:val="00A64471"/>
    <w:rsid w:val="00A64903"/>
    <w:rsid w:val="00A659FE"/>
    <w:rsid w:val="00A65AC6"/>
    <w:rsid w:val="00A66D92"/>
    <w:rsid w:val="00A754C7"/>
    <w:rsid w:val="00A75F97"/>
    <w:rsid w:val="00A80AD6"/>
    <w:rsid w:val="00A831CC"/>
    <w:rsid w:val="00A83273"/>
    <w:rsid w:val="00A84D40"/>
    <w:rsid w:val="00A85EC1"/>
    <w:rsid w:val="00A86528"/>
    <w:rsid w:val="00A8658F"/>
    <w:rsid w:val="00A86994"/>
    <w:rsid w:val="00A90580"/>
    <w:rsid w:val="00A91F0B"/>
    <w:rsid w:val="00A92A5F"/>
    <w:rsid w:val="00A9607F"/>
    <w:rsid w:val="00A96D4D"/>
    <w:rsid w:val="00A96D52"/>
    <w:rsid w:val="00A975A2"/>
    <w:rsid w:val="00AA38DC"/>
    <w:rsid w:val="00AA427F"/>
    <w:rsid w:val="00AB48C6"/>
    <w:rsid w:val="00AB58E4"/>
    <w:rsid w:val="00AB6825"/>
    <w:rsid w:val="00AB6D32"/>
    <w:rsid w:val="00AB743E"/>
    <w:rsid w:val="00AC3793"/>
    <w:rsid w:val="00AC530F"/>
    <w:rsid w:val="00AD0332"/>
    <w:rsid w:val="00AD0364"/>
    <w:rsid w:val="00AD0827"/>
    <w:rsid w:val="00AD1184"/>
    <w:rsid w:val="00AD3169"/>
    <w:rsid w:val="00AD3419"/>
    <w:rsid w:val="00AD442F"/>
    <w:rsid w:val="00AD48D0"/>
    <w:rsid w:val="00AD554D"/>
    <w:rsid w:val="00AD7A6F"/>
    <w:rsid w:val="00AE06A4"/>
    <w:rsid w:val="00AE2AB3"/>
    <w:rsid w:val="00AE77DC"/>
    <w:rsid w:val="00AF0BA3"/>
    <w:rsid w:val="00AF1055"/>
    <w:rsid w:val="00AF2835"/>
    <w:rsid w:val="00AF4548"/>
    <w:rsid w:val="00AF4BDB"/>
    <w:rsid w:val="00AF5475"/>
    <w:rsid w:val="00B0058E"/>
    <w:rsid w:val="00B00E30"/>
    <w:rsid w:val="00B037CB"/>
    <w:rsid w:val="00B114E2"/>
    <w:rsid w:val="00B12097"/>
    <w:rsid w:val="00B15F13"/>
    <w:rsid w:val="00B21101"/>
    <w:rsid w:val="00B219F0"/>
    <w:rsid w:val="00B23C79"/>
    <w:rsid w:val="00B24708"/>
    <w:rsid w:val="00B25730"/>
    <w:rsid w:val="00B27E8D"/>
    <w:rsid w:val="00B310AC"/>
    <w:rsid w:val="00B355EB"/>
    <w:rsid w:val="00B36404"/>
    <w:rsid w:val="00B37139"/>
    <w:rsid w:val="00B37871"/>
    <w:rsid w:val="00B41400"/>
    <w:rsid w:val="00B42911"/>
    <w:rsid w:val="00B42BFA"/>
    <w:rsid w:val="00B4397E"/>
    <w:rsid w:val="00B53AE0"/>
    <w:rsid w:val="00B5709A"/>
    <w:rsid w:val="00B6135F"/>
    <w:rsid w:val="00B61A71"/>
    <w:rsid w:val="00B66BDD"/>
    <w:rsid w:val="00B70A13"/>
    <w:rsid w:val="00B7138B"/>
    <w:rsid w:val="00B759AF"/>
    <w:rsid w:val="00B808E9"/>
    <w:rsid w:val="00B81287"/>
    <w:rsid w:val="00B8150A"/>
    <w:rsid w:val="00B82AAE"/>
    <w:rsid w:val="00B91DC6"/>
    <w:rsid w:val="00B92738"/>
    <w:rsid w:val="00B92BD7"/>
    <w:rsid w:val="00B93433"/>
    <w:rsid w:val="00B941CA"/>
    <w:rsid w:val="00B96E34"/>
    <w:rsid w:val="00BA2114"/>
    <w:rsid w:val="00BA39F1"/>
    <w:rsid w:val="00BB2393"/>
    <w:rsid w:val="00BB38D0"/>
    <w:rsid w:val="00BC1286"/>
    <w:rsid w:val="00BC216A"/>
    <w:rsid w:val="00BC220F"/>
    <w:rsid w:val="00BC2A0F"/>
    <w:rsid w:val="00BC2D97"/>
    <w:rsid w:val="00BC38EF"/>
    <w:rsid w:val="00BC4708"/>
    <w:rsid w:val="00BC4EDD"/>
    <w:rsid w:val="00BD012D"/>
    <w:rsid w:val="00BD08F4"/>
    <w:rsid w:val="00BD2EEC"/>
    <w:rsid w:val="00BD2FD4"/>
    <w:rsid w:val="00BD4C20"/>
    <w:rsid w:val="00BD5CCF"/>
    <w:rsid w:val="00BD6359"/>
    <w:rsid w:val="00BE43B2"/>
    <w:rsid w:val="00BF09E1"/>
    <w:rsid w:val="00BF125F"/>
    <w:rsid w:val="00BF3384"/>
    <w:rsid w:val="00BF6849"/>
    <w:rsid w:val="00BF6FA4"/>
    <w:rsid w:val="00C00C91"/>
    <w:rsid w:val="00C01531"/>
    <w:rsid w:val="00C04316"/>
    <w:rsid w:val="00C04C31"/>
    <w:rsid w:val="00C0572D"/>
    <w:rsid w:val="00C05C43"/>
    <w:rsid w:val="00C060DD"/>
    <w:rsid w:val="00C06C7B"/>
    <w:rsid w:val="00C07135"/>
    <w:rsid w:val="00C10666"/>
    <w:rsid w:val="00C14453"/>
    <w:rsid w:val="00C15173"/>
    <w:rsid w:val="00C1551A"/>
    <w:rsid w:val="00C1C836"/>
    <w:rsid w:val="00C20D65"/>
    <w:rsid w:val="00C24076"/>
    <w:rsid w:val="00C24717"/>
    <w:rsid w:val="00C25C45"/>
    <w:rsid w:val="00C26870"/>
    <w:rsid w:val="00C26E19"/>
    <w:rsid w:val="00C31540"/>
    <w:rsid w:val="00C3156F"/>
    <w:rsid w:val="00C4244B"/>
    <w:rsid w:val="00C42BC9"/>
    <w:rsid w:val="00C44F31"/>
    <w:rsid w:val="00C4527F"/>
    <w:rsid w:val="00C463AD"/>
    <w:rsid w:val="00C50F6A"/>
    <w:rsid w:val="00C5783C"/>
    <w:rsid w:val="00C60716"/>
    <w:rsid w:val="00C626F1"/>
    <w:rsid w:val="00C63F3F"/>
    <w:rsid w:val="00C662C5"/>
    <w:rsid w:val="00C668B0"/>
    <w:rsid w:val="00C70D31"/>
    <w:rsid w:val="00C724A6"/>
    <w:rsid w:val="00C72880"/>
    <w:rsid w:val="00C72D0B"/>
    <w:rsid w:val="00C74B2F"/>
    <w:rsid w:val="00C7768B"/>
    <w:rsid w:val="00C77A55"/>
    <w:rsid w:val="00C8064E"/>
    <w:rsid w:val="00C82D9F"/>
    <w:rsid w:val="00C83C18"/>
    <w:rsid w:val="00C916C4"/>
    <w:rsid w:val="00C94C6C"/>
    <w:rsid w:val="00CA0127"/>
    <w:rsid w:val="00CA1348"/>
    <w:rsid w:val="00CA3112"/>
    <w:rsid w:val="00CB18F4"/>
    <w:rsid w:val="00CB47B9"/>
    <w:rsid w:val="00CB4895"/>
    <w:rsid w:val="00CC0258"/>
    <w:rsid w:val="00CC288F"/>
    <w:rsid w:val="00CC434B"/>
    <w:rsid w:val="00CD0FAF"/>
    <w:rsid w:val="00CD3188"/>
    <w:rsid w:val="00CD6E22"/>
    <w:rsid w:val="00CE184D"/>
    <w:rsid w:val="00CE4733"/>
    <w:rsid w:val="00CE4F05"/>
    <w:rsid w:val="00CE553C"/>
    <w:rsid w:val="00CE611F"/>
    <w:rsid w:val="00CE671B"/>
    <w:rsid w:val="00CF0AAF"/>
    <w:rsid w:val="00CF1FF9"/>
    <w:rsid w:val="00CF3456"/>
    <w:rsid w:val="00D026B6"/>
    <w:rsid w:val="00D030B5"/>
    <w:rsid w:val="00D05014"/>
    <w:rsid w:val="00D07C53"/>
    <w:rsid w:val="00D12189"/>
    <w:rsid w:val="00D201E3"/>
    <w:rsid w:val="00D23785"/>
    <w:rsid w:val="00D23D55"/>
    <w:rsid w:val="00D250BF"/>
    <w:rsid w:val="00D2585F"/>
    <w:rsid w:val="00D27F5E"/>
    <w:rsid w:val="00D31208"/>
    <w:rsid w:val="00D40AA7"/>
    <w:rsid w:val="00D410A2"/>
    <w:rsid w:val="00D4474C"/>
    <w:rsid w:val="00D4639E"/>
    <w:rsid w:val="00D46481"/>
    <w:rsid w:val="00D5149F"/>
    <w:rsid w:val="00D54505"/>
    <w:rsid w:val="00D561E8"/>
    <w:rsid w:val="00D563A5"/>
    <w:rsid w:val="00D64B43"/>
    <w:rsid w:val="00D707A1"/>
    <w:rsid w:val="00D72AEE"/>
    <w:rsid w:val="00D72EF7"/>
    <w:rsid w:val="00D733B7"/>
    <w:rsid w:val="00D76F57"/>
    <w:rsid w:val="00D803E2"/>
    <w:rsid w:val="00D80DFE"/>
    <w:rsid w:val="00D81B8E"/>
    <w:rsid w:val="00D83082"/>
    <w:rsid w:val="00D85FAF"/>
    <w:rsid w:val="00D9743E"/>
    <w:rsid w:val="00D9799F"/>
    <w:rsid w:val="00D9B709"/>
    <w:rsid w:val="00DA2E78"/>
    <w:rsid w:val="00DA4AAA"/>
    <w:rsid w:val="00DB01D0"/>
    <w:rsid w:val="00DB6D85"/>
    <w:rsid w:val="00DB7BFB"/>
    <w:rsid w:val="00DC0C80"/>
    <w:rsid w:val="00DC2674"/>
    <w:rsid w:val="00DC4E28"/>
    <w:rsid w:val="00DC51F0"/>
    <w:rsid w:val="00DC62DA"/>
    <w:rsid w:val="00DC6503"/>
    <w:rsid w:val="00DD1AAA"/>
    <w:rsid w:val="00DD412A"/>
    <w:rsid w:val="00DD7A34"/>
    <w:rsid w:val="00DD7ABB"/>
    <w:rsid w:val="00DE11BE"/>
    <w:rsid w:val="00DE2C39"/>
    <w:rsid w:val="00DE4743"/>
    <w:rsid w:val="00DE4AC8"/>
    <w:rsid w:val="00DE546F"/>
    <w:rsid w:val="00DE704C"/>
    <w:rsid w:val="00DF3017"/>
    <w:rsid w:val="00E0045C"/>
    <w:rsid w:val="00E02E32"/>
    <w:rsid w:val="00E02FE1"/>
    <w:rsid w:val="00E0477B"/>
    <w:rsid w:val="00E04981"/>
    <w:rsid w:val="00E04F17"/>
    <w:rsid w:val="00E051ED"/>
    <w:rsid w:val="00E068A6"/>
    <w:rsid w:val="00E069D8"/>
    <w:rsid w:val="00E1187A"/>
    <w:rsid w:val="00E11FE7"/>
    <w:rsid w:val="00E126C0"/>
    <w:rsid w:val="00E163A9"/>
    <w:rsid w:val="00E349D8"/>
    <w:rsid w:val="00E37238"/>
    <w:rsid w:val="00E471EC"/>
    <w:rsid w:val="00E5185E"/>
    <w:rsid w:val="00E51CC8"/>
    <w:rsid w:val="00E54E02"/>
    <w:rsid w:val="00E55035"/>
    <w:rsid w:val="00E5574E"/>
    <w:rsid w:val="00E5593C"/>
    <w:rsid w:val="00E61194"/>
    <w:rsid w:val="00E6491D"/>
    <w:rsid w:val="00E65FC5"/>
    <w:rsid w:val="00E66155"/>
    <w:rsid w:val="00E72348"/>
    <w:rsid w:val="00E72949"/>
    <w:rsid w:val="00E73E25"/>
    <w:rsid w:val="00E75B7D"/>
    <w:rsid w:val="00E765FF"/>
    <w:rsid w:val="00E817D7"/>
    <w:rsid w:val="00E82273"/>
    <w:rsid w:val="00E843AF"/>
    <w:rsid w:val="00E87AF3"/>
    <w:rsid w:val="00E9095E"/>
    <w:rsid w:val="00E91267"/>
    <w:rsid w:val="00E92F0C"/>
    <w:rsid w:val="00E937F5"/>
    <w:rsid w:val="00E953D8"/>
    <w:rsid w:val="00E95C0C"/>
    <w:rsid w:val="00EA0EAA"/>
    <w:rsid w:val="00EA1E3A"/>
    <w:rsid w:val="00EA1F29"/>
    <w:rsid w:val="00EA1F80"/>
    <w:rsid w:val="00EA265D"/>
    <w:rsid w:val="00EA367E"/>
    <w:rsid w:val="00EA4902"/>
    <w:rsid w:val="00EA55B2"/>
    <w:rsid w:val="00EA6528"/>
    <w:rsid w:val="00EA6B71"/>
    <w:rsid w:val="00EA6C2B"/>
    <w:rsid w:val="00EB022B"/>
    <w:rsid w:val="00EB0DBB"/>
    <w:rsid w:val="00EB2541"/>
    <w:rsid w:val="00EB41C6"/>
    <w:rsid w:val="00EC1DDE"/>
    <w:rsid w:val="00EC4342"/>
    <w:rsid w:val="00EC5793"/>
    <w:rsid w:val="00EC6318"/>
    <w:rsid w:val="00EC6D33"/>
    <w:rsid w:val="00EC7179"/>
    <w:rsid w:val="00EC7E3E"/>
    <w:rsid w:val="00ED06E8"/>
    <w:rsid w:val="00ED0BBF"/>
    <w:rsid w:val="00ED50D5"/>
    <w:rsid w:val="00ED73B4"/>
    <w:rsid w:val="00EE13F0"/>
    <w:rsid w:val="00EE3117"/>
    <w:rsid w:val="00EE3AD3"/>
    <w:rsid w:val="00EE49C7"/>
    <w:rsid w:val="00EE5906"/>
    <w:rsid w:val="00EF0F31"/>
    <w:rsid w:val="00EF173A"/>
    <w:rsid w:val="00EF1A46"/>
    <w:rsid w:val="00EF299F"/>
    <w:rsid w:val="00EF3322"/>
    <w:rsid w:val="00EF3F30"/>
    <w:rsid w:val="00EF5373"/>
    <w:rsid w:val="00EF6E91"/>
    <w:rsid w:val="00F005E8"/>
    <w:rsid w:val="00F0128F"/>
    <w:rsid w:val="00F0277A"/>
    <w:rsid w:val="00F04C39"/>
    <w:rsid w:val="00F117AB"/>
    <w:rsid w:val="00F1470A"/>
    <w:rsid w:val="00F16BC4"/>
    <w:rsid w:val="00F2252C"/>
    <w:rsid w:val="00F23C08"/>
    <w:rsid w:val="00F246FD"/>
    <w:rsid w:val="00F24775"/>
    <w:rsid w:val="00F26816"/>
    <w:rsid w:val="00F32D92"/>
    <w:rsid w:val="00F364AF"/>
    <w:rsid w:val="00F36C46"/>
    <w:rsid w:val="00F42FBA"/>
    <w:rsid w:val="00F43F3A"/>
    <w:rsid w:val="00F47AEF"/>
    <w:rsid w:val="00F50E77"/>
    <w:rsid w:val="00F52041"/>
    <w:rsid w:val="00F53537"/>
    <w:rsid w:val="00F53F1C"/>
    <w:rsid w:val="00F54743"/>
    <w:rsid w:val="00F60DB6"/>
    <w:rsid w:val="00F61373"/>
    <w:rsid w:val="00F6181A"/>
    <w:rsid w:val="00F63514"/>
    <w:rsid w:val="00F65DAA"/>
    <w:rsid w:val="00F65F26"/>
    <w:rsid w:val="00F66993"/>
    <w:rsid w:val="00F70D67"/>
    <w:rsid w:val="00F71628"/>
    <w:rsid w:val="00F73C47"/>
    <w:rsid w:val="00F7541F"/>
    <w:rsid w:val="00F75C43"/>
    <w:rsid w:val="00F75ED7"/>
    <w:rsid w:val="00F81191"/>
    <w:rsid w:val="00F82F12"/>
    <w:rsid w:val="00F872F7"/>
    <w:rsid w:val="00F90E59"/>
    <w:rsid w:val="00F92F7A"/>
    <w:rsid w:val="00F954BC"/>
    <w:rsid w:val="00F96A88"/>
    <w:rsid w:val="00FA4486"/>
    <w:rsid w:val="00FA612D"/>
    <w:rsid w:val="00FA7AFF"/>
    <w:rsid w:val="00FB0519"/>
    <w:rsid w:val="00FB245E"/>
    <w:rsid w:val="00FB2DB3"/>
    <w:rsid w:val="00FB3BB1"/>
    <w:rsid w:val="00FB4180"/>
    <w:rsid w:val="00FB4B5C"/>
    <w:rsid w:val="00FB671A"/>
    <w:rsid w:val="00FC47A6"/>
    <w:rsid w:val="00FC57BB"/>
    <w:rsid w:val="00FC6BEE"/>
    <w:rsid w:val="00FC7C44"/>
    <w:rsid w:val="00FD22A1"/>
    <w:rsid w:val="00FD7FB2"/>
    <w:rsid w:val="00FE16BC"/>
    <w:rsid w:val="00FF220C"/>
    <w:rsid w:val="00FF26B2"/>
    <w:rsid w:val="00FF31DD"/>
    <w:rsid w:val="00FF4EAE"/>
    <w:rsid w:val="00FF5B46"/>
    <w:rsid w:val="00FF6D60"/>
    <w:rsid w:val="00FFA311"/>
    <w:rsid w:val="01F6C174"/>
    <w:rsid w:val="0221C29B"/>
    <w:rsid w:val="0240E87F"/>
    <w:rsid w:val="02627F06"/>
    <w:rsid w:val="02972CB6"/>
    <w:rsid w:val="02F5F15E"/>
    <w:rsid w:val="03A28B17"/>
    <w:rsid w:val="03FE4F67"/>
    <w:rsid w:val="041F8029"/>
    <w:rsid w:val="049FDFF4"/>
    <w:rsid w:val="04A9ED64"/>
    <w:rsid w:val="04FCC67E"/>
    <w:rsid w:val="056A1F29"/>
    <w:rsid w:val="057C5F91"/>
    <w:rsid w:val="060E32FD"/>
    <w:rsid w:val="0611CBA0"/>
    <w:rsid w:val="06938540"/>
    <w:rsid w:val="06EEF37A"/>
    <w:rsid w:val="079BB06B"/>
    <w:rsid w:val="07E5EB1D"/>
    <w:rsid w:val="07F1F0E0"/>
    <w:rsid w:val="08A7E709"/>
    <w:rsid w:val="091580FD"/>
    <w:rsid w:val="0984E338"/>
    <w:rsid w:val="0990EC8C"/>
    <w:rsid w:val="09B374D7"/>
    <w:rsid w:val="0A167FAC"/>
    <w:rsid w:val="0A8818C0"/>
    <w:rsid w:val="0AAB2407"/>
    <w:rsid w:val="0AC3B3F0"/>
    <w:rsid w:val="0AEF8203"/>
    <w:rsid w:val="0B3CD34F"/>
    <w:rsid w:val="0B66AE80"/>
    <w:rsid w:val="0BC5FD12"/>
    <w:rsid w:val="0C1FB0A6"/>
    <w:rsid w:val="0C680068"/>
    <w:rsid w:val="0C840964"/>
    <w:rsid w:val="0C9F6BB5"/>
    <w:rsid w:val="0D6BBEC8"/>
    <w:rsid w:val="0DF891BF"/>
    <w:rsid w:val="0E5AFEDF"/>
    <w:rsid w:val="0E7D860C"/>
    <w:rsid w:val="0E85146B"/>
    <w:rsid w:val="0EBEE7E1"/>
    <w:rsid w:val="0EC87148"/>
    <w:rsid w:val="0EFA4BB1"/>
    <w:rsid w:val="0F05DA50"/>
    <w:rsid w:val="0F554EF4"/>
    <w:rsid w:val="0F6C7601"/>
    <w:rsid w:val="0F6CC2DB"/>
    <w:rsid w:val="0F8821DF"/>
    <w:rsid w:val="0FDDEDDF"/>
    <w:rsid w:val="1002C959"/>
    <w:rsid w:val="10C305D0"/>
    <w:rsid w:val="111767FC"/>
    <w:rsid w:val="120A5A1C"/>
    <w:rsid w:val="12397038"/>
    <w:rsid w:val="128B857B"/>
    <w:rsid w:val="1320330E"/>
    <w:rsid w:val="14594853"/>
    <w:rsid w:val="147F987C"/>
    <w:rsid w:val="14DA4A6C"/>
    <w:rsid w:val="151EFA6D"/>
    <w:rsid w:val="15A8FCD3"/>
    <w:rsid w:val="15D03D22"/>
    <w:rsid w:val="1678D9A5"/>
    <w:rsid w:val="16D07C3F"/>
    <w:rsid w:val="16E995C8"/>
    <w:rsid w:val="171F033E"/>
    <w:rsid w:val="182C65F0"/>
    <w:rsid w:val="186E0478"/>
    <w:rsid w:val="18A4595A"/>
    <w:rsid w:val="19CF56D9"/>
    <w:rsid w:val="1A5AD1F0"/>
    <w:rsid w:val="1A881F3D"/>
    <w:rsid w:val="1ACC71FE"/>
    <w:rsid w:val="1AD154B3"/>
    <w:rsid w:val="1B701373"/>
    <w:rsid w:val="1C385470"/>
    <w:rsid w:val="1C5AA75D"/>
    <w:rsid w:val="1CD97186"/>
    <w:rsid w:val="1CEEB4D1"/>
    <w:rsid w:val="1D29B850"/>
    <w:rsid w:val="1D9088BA"/>
    <w:rsid w:val="1E0725DB"/>
    <w:rsid w:val="1E481A4B"/>
    <w:rsid w:val="1EB58ACF"/>
    <w:rsid w:val="1ED36EC8"/>
    <w:rsid w:val="203E26ED"/>
    <w:rsid w:val="2051AB52"/>
    <w:rsid w:val="205500F0"/>
    <w:rsid w:val="2119EBEA"/>
    <w:rsid w:val="212DA3D7"/>
    <w:rsid w:val="21442397"/>
    <w:rsid w:val="21507AE0"/>
    <w:rsid w:val="216E9305"/>
    <w:rsid w:val="21A4D5CC"/>
    <w:rsid w:val="2297F28F"/>
    <w:rsid w:val="23A1BEFE"/>
    <w:rsid w:val="23DFAE92"/>
    <w:rsid w:val="2416F42F"/>
    <w:rsid w:val="265C71C5"/>
    <w:rsid w:val="26CFD9CB"/>
    <w:rsid w:val="27F65C0A"/>
    <w:rsid w:val="287538A0"/>
    <w:rsid w:val="28D02218"/>
    <w:rsid w:val="28E7E59C"/>
    <w:rsid w:val="29441F86"/>
    <w:rsid w:val="29EE342C"/>
    <w:rsid w:val="29F74844"/>
    <w:rsid w:val="2A0DE35A"/>
    <w:rsid w:val="2A104865"/>
    <w:rsid w:val="2A94EE27"/>
    <w:rsid w:val="2AD784AA"/>
    <w:rsid w:val="2ADA0A94"/>
    <w:rsid w:val="2AEA167B"/>
    <w:rsid w:val="2B2E1E50"/>
    <w:rsid w:val="2B4D665F"/>
    <w:rsid w:val="2D127016"/>
    <w:rsid w:val="2D3BE517"/>
    <w:rsid w:val="2D5100A6"/>
    <w:rsid w:val="2D642F1B"/>
    <w:rsid w:val="2D9DF905"/>
    <w:rsid w:val="2EC494E5"/>
    <w:rsid w:val="2EF97C1C"/>
    <w:rsid w:val="2FC43766"/>
    <w:rsid w:val="2FCBE466"/>
    <w:rsid w:val="308CCD62"/>
    <w:rsid w:val="30FC7597"/>
    <w:rsid w:val="312E7E9F"/>
    <w:rsid w:val="314C26A3"/>
    <w:rsid w:val="315A9D5D"/>
    <w:rsid w:val="319B5490"/>
    <w:rsid w:val="31AD3F10"/>
    <w:rsid w:val="31E9084C"/>
    <w:rsid w:val="3274851E"/>
    <w:rsid w:val="32C5CA49"/>
    <w:rsid w:val="32E51C79"/>
    <w:rsid w:val="33A24DBA"/>
    <w:rsid w:val="33B19FB6"/>
    <w:rsid w:val="33E847C5"/>
    <w:rsid w:val="3417EDF7"/>
    <w:rsid w:val="34D467C1"/>
    <w:rsid w:val="35867AA6"/>
    <w:rsid w:val="3605E5DC"/>
    <w:rsid w:val="3663AD2F"/>
    <w:rsid w:val="36A21025"/>
    <w:rsid w:val="3723CDAD"/>
    <w:rsid w:val="37CBC7C6"/>
    <w:rsid w:val="37F48224"/>
    <w:rsid w:val="388DAB22"/>
    <w:rsid w:val="38A1C713"/>
    <w:rsid w:val="39C26128"/>
    <w:rsid w:val="3A5B7415"/>
    <w:rsid w:val="3A7E9AE4"/>
    <w:rsid w:val="3B2B0CB8"/>
    <w:rsid w:val="3B942EF6"/>
    <w:rsid w:val="3BC4131F"/>
    <w:rsid w:val="3BE01890"/>
    <w:rsid w:val="3BF359AA"/>
    <w:rsid w:val="3C510A99"/>
    <w:rsid w:val="3D420789"/>
    <w:rsid w:val="3DFD7DF6"/>
    <w:rsid w:val="3EC56DF9"/>
    <w:rsid w:val="3F9C2DF5"/>
    <w:rsid w:val="409C94FB"/>
    <w:rsid w:val="409DC673"/>
    <w:rsid w:val="40AF6605"/>
    <w:rsid w:val="40B02B8A"/>
    <w:rsid w:val="410854D0"/>
    <w:rsid w:val="41103EE0"/>
    <w:rsid w:val="41D4BD57"/>
    <w:rsid w:val="41DA494D"/>
    <w:rsid w:val="42C0032F"/>
    <w:rsid w:val="42DD7B6C"/>
    <w:rsid w:val="432F97D8"/>
    <w:rsid w:val="43418E63"/>
    <w:rsid w:val="43507BA7"/>
    <w:rsid w:val="4396C7F1"/>
    <w:rsid w:val="445BEDF4"/>
    <w:rsid w:val="449A1BA0"/>
    <w:rsid w:val="44A7E69B"/>
    <w:rsid w:val="44B328C1"/>
    <w:rsid w:val="44C0FDC0"/>
    <w:rsid w:val="459733F6"/>
    <w:rsid w:val="45F04A95"/>
    <w:rsid w:val="4703BABC"/>
    <w:rsid w:val="4763DA54"/>
    <w:rsid w:val="48A8ACF2"/>
    <w:rsid w:val="48D40497"/>
    <w:rsid w:val="48FE58E7"/>
    <w:rsid w:val="4942E1AF"/>
    <w:rsid w:val="4A354BED"/>
    <w:rsid w:val="4A79DF05"/>
    <w:rsid w:val="4AC3D76A"/>
    <w:rsid w:val="4CACF87A"/>
    <w:rsid w:val="4CBD7CDD"/>
    <w:rsid w:val="4D32B5B5"/>
    <w:rsid w:val="4E087660"/>
    <w:rsid w:val="4E8FD587"/>
    <w:rsid w:val="4EC486C9"/>
    <w:rsid w:val="4FF57914"/>
    <w:rsid w:val="5034E129"/>
    <w:rsid w:val="50819DE8"/>
    <w:rsid w:val="518E130C"/>
    <w:rsid w:val="51C72D35"/>
    <w:rsid w:val="51EBD20C"/>
    <w:rsid w:val="521718EF"/>
    <w:rsid w:val="5236D036"/>
    <w:rsid w:val="5283415D"/>
    <w:rsid w:val="528A9D5D"/>
    <w:rsid w:val="52AF9E6E"/>
    <w:rsid w:val="52BB8FB6"/>
    <w:rsid w:val="52BC86F7"/>
    <w:rsid w:val="52CE19AE"/>
    <w:rsid w:val="53359FC3"/>
    <w:rsid w:val="537FD22B"/>
    <w:rsid w:val="53A3EEE7"/>
    <w:rsid w:val="53B0601D"/>
    <w:rsid w:val="53D87E06"/>
    <w:rsid w:val="53ECC87A"/>
    <w:rsid w:val="5442204F"/>
    <w:rsid w:val="54A5A514"/>
    <w:rsid w:val="54B885EF"/>
    <w:rsid w:val="54C88EC2"/>
    <w:rsid w:val="54DA6111"/>
    <w:rsid w:val="5508524C"/>
    <w:rsid w:val="554210AA"/>
    <w:rsid w:val="555FBCCE"/>
    <w:rsid w:val="5580F2B3"/>
    <w:rsid w:val="5592EEED"/>
    <w:rsid w:val="560151D3"/>
    <w:rsid w:val="560CF5D7"/>
    <w:rsid w:val="56B3AD24"/>
    <w:rsid w:val="5790CD7E"/>
    <w:rsid w:val="57D0C3F5"/>
    <w:rsid w:val="57E69A51"/>
    <w:rsid w:val="5809230F"/>
    <w:rsid w:val="58BCC3A0"/>
    <w:rsid w:val="58CC0C35"/>
    <w:rsid w:val="58CE893A"/>
    <w:rsid w:val="58E84796"/>
    <w:rsid w:val="590D4253"/>
    <w:rsid w:val="5A092029"/>
    <w:rsid w:val="5A0D47F1"/>
    <w:rsid w:val="5A6D5177"/>
    <w:rsid w:val="5AA105E3"/>
    <w:rsid w:val="5B830D9B"/>
    <w:rsid w:val="5BE2D0B6"/>
    <w:rsid w:val="5C11CE7D"/>
    <w:rsid w:val="5C8FE78D"/>
    <w:rsid w:val="5D98DFE8"/>
    <w:rsid w:val="5E445DC7"/>
    <w:rsid w:val="5EDE8F28"/>
    <w:rsid w:val="5EE8725F"/>
    <w:rsid w:val="5F2338A5"/>
    <w:rsid w:val="5F2D8CA9"/>
    <w:rsid w:val="602FC1F1"/>
    <w:rsid w:val="6050E5B0"/>
    <w:rsid w:val="60CE2764"/>
    <w:rsid w:val="61259F89"/>
    <w:rsid w:val="61CDCD3C"/>
    <w:rsid w:val="61CDE3F4"/>
    <w:rsid w:val="62015760"/>
    <w:rsid w:val="620B113A"/>
    <w:rsid w:val="621F993C"/>
    <w:rsid w:val="630537E9"/>
    <w:rsid w:val="63864F54"/>
    <w:rsid w:val="639C33A9"/>
    <w:rsid w:val="63CBE5F4"/>
    <w:rsid w:val="6423D5C4"/>
    <w:rsid w:val="64701F1D"/>
    <w:rsid w:val="64B3D8DE"/>
    <w:rsid w:val="64DF0E01"/>
    <w:rsid w:val="655B1C09"/>
    <w:rsid w:val="657A8FB7"/>
    <w:rsid w:val="6594DA45"/>
    <w:rsid w:val="65C0F6A4"/>
    <w:rsid w:val="65CC2348"/>
    <w:rsid w:val="6642AE87"/>
    <w:rsid w:val="66576769"/>
    <w:rsid w:val="667E2B6B"/>
    <w:rsid w:val="66D2B814"/>
    <w:rsid w:val="66E48D88"/>
    <w:rsid w:val="674FA874"/>
    <w:rsid w:val="677D1B1C"/>
    <w:rsid w:val="681E9C49"/>
    <w:rsid w:val="68B3BCB3"/>
    <w:rsid w:val="68F455B8"/>
    <w:rsid w:val="68F79BAF"/>
    <w:rsid w:val="69808716"/>
    <w:rsid w:val="698C7CB9"/>
    <w:rsid w:val="69956939"/>
    <w:rsid w:val="69A1444D"/>
    <w:rsid w:val="6A19C856"/>
    <w:rsid w:val="6A2DD55A"/>
    <w:rsid w:val="6A6452F9"/>
    <w:rsid w:val="6A73C251"/>
    <w:rsid w:val="6ABC892F"/>
    <w:rsid w:val="6ACAF470"/>
    <w:rsid w:val="6B7A2CFB"/>
    <w:rsid w:val="6BEA916F"/>
    <w:rsid w:val="6BF11930"/>
    <w:rsid w:val="6C14BB2C"/>
    <w:rsid w:val="6CACB0DB"/>
    <w:rsid w:val="6DB9109A"/>
    <w:rsid w:val="6E411D02"/>
    <w:rsid w:val="6E6EFC2B"/>
    <w:rsid w:val="6EC28517"/>
    <w:rsid w:val="6ECC2860"/>
    <w:rsid w:val="6F9939F7"/>
    <w:rsid w:val="6FBD6E43"/>
    <w:rsid w:val="7053662B"/>
    <w:rsid w:val="7158D392"/>
    <w:rsid w:val="7183996C"/>
    <w:rsid w:val="730D4406"/>
    <w:rsid w:val="732D49D9"/>
    <w:rsid w:val="7344AE88"/>
    <w:rsid w:val="7392B086"/>
    <w:rsid w:val="73BABA1E"/>
    <w:rsid w:val="73FF10E1"/>
    <w:rsid w:val="7425C79A"/>
    <w:rsid w:val="743E76CF"/>
    <w:rsid w:val="74A493D4"/>
    <w:rsid w:val="764D37CB"/>
    <w:rsid w:val="76DDA362"/>
    <w:rsid w:val="774927D9"/>
    <w:rsid w:val="776F9187"/>
    <w:rsid w:val="77717D0C"/>
    <w:rsid w:val="77F1D882"/>
    <w:rsid w:val="7826A45D"/>
    <w:rsid w:val="78885C85"/>
    <w:rsid w:val="79363F24"/>
    <w:rsid w:val="7984DBA9"/>
    <w:rsid w:val="79AC9CD4"/>
    <w:rsid w:val="7A01AB7B"/>
    <w:rsid w:val="7A756DD8"/>
    <w:rsid w:val="7AEC0395"/>
    <w:rsid w:val="7B1170E8"/>
    <w:rsid w:val="7B150C06"/>
    <w:rsid w:val="7B164E9B"/>
    <w:rsid w:val="7C6327FA"/>
    <w:rsid w:val="7C6CA0F0"/>
    <w:rsid w:val="7CE1EE05"/>
    <w:rsid w:val="7D90CF1A"/>
    <w:rsid w:val="7DF174CD"/>
    <w:rsid w:val="7E60F4D0"/>
    <w:rsid w:val="7E7B46D4"/>
    <w:rsid w:val="7E892BE4"/>
    <w:rsid w:val="7ED1585A"/>
    <w:rsid w:val="7ED24AEE"/>
    <w:rsid w:val="7F5B8756"/>
    <w:rsid w:val="7FF5D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6506174"/>
  <w15:docId w15:val="{6A9A107C-A6A2-4597-BFAE-7AC72A188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1BCB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F21EBCBE-4688-42A3-AD20-DF6FBD0C8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714</Words>
  <Characters>4074</Characters>
  <Application>Microsoft Office Word</Application>
  <DocSecurity>4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</cp:revision>
  <dcterms:created xsi:type="dcterms:W3CDTF">2021-12-15T14:20:00Z</dcterms:created>
  <dcterms:modified xsi:type="dcterms:W3CDTF">2021-12-15T14:20:00Z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