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20FC" w14:textId="77777777" w:rsidR="007830A5" w:rsidRPr="00721D52" w:rsidRDefault="007830A5" w:rsidP="007830A5">
      <w:pPr>
        <w:pStyle w:val="paragraph"/>
        <w:jc w:val="center"/>
        <w:textAlignment w:val="baseline"/>
        <w:rPr>
          <w:rStyle w:val="spellingerror"/>
          <w:rFonts w:ascii="Arial" w:hAnsi="Arial" w:cs="Arial"/>
          <w:b/>
          <w:bCs/>
        </w:rPr>
      </w:pPr>
    </w:p>
    <w:p w14:paraId="1F9BEB01" w14:textId="75B05858" w:rsidR="001205B0" w:rsidRDefault="000C44CE" w:rsidP="006908BA">
      <w:pPr>
        <w:pStyle w:val="paragrap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proofErr w:type="spellStart"/>
      <w:r w:rsidRPr="000C44CE">
        <w:rPr>
          <w:rStyle w:val="spellingerror"/>
          <w:rFonts w:ascii="Arial" w:hAnsi="Arial" w:cs="Arial"/>
          <w:b/>
          <w:bCs/>
          <w:sz w:val="28"/>
          <w:szCs w:val="28"/>
        </w:rPr>
        <w:t>Seyfor</w:t>
      </w:r>
      <w:proofErr w:type="spellEnd"/>
      <w:r w:rsidRPr="000C44CE">
        <w:rPr>
          <w:rStyle w:val="spellingerror"/>
          <w:rFonts w:ascii="Arial" w:hAnsi="Arial" w:cs="Arial"/>
          <w:b/>
          <w:bCs/>
          <w:sz w:val="28"/>
          <w:szCs w:val="28"/>
        </w:rPr>
        <w:t xml:space="preserve"> </w:t>
      </w:r>
      <w:r w:rsidR="008C3FAE">
        <w:rPr>
          <w:rStyle w:val="spellingerror"/>
          <w:rFonts w:ascii="Arial" w:hAnsi="Arial" w:cs="Arial"/>
          <w:b/>
          <w:bCs/>
          <w:sz w:val="28"/>
          <w:szCs w:val="28"/>
        </w:rPr>
        <w:t>začína</w:t>
      </w:r>
      <w:r w:rsidR="001205B0">
        <w:rPr>
          <w:rStyle w:val="spellingerror"/>
          <w:rFonts w:ascii="Arial" w:hAnsi="Arial" w:cs="Arial"/>
          <w:b/>
          <w:bCs/>
          <w:sz w:val="28"/>
          <w:szCs w:val="28"/>
        </w:rPr>
        <w:t xml:space="preserve"> </w:t>
      </w:r>
      <w:r w:rsidR="008C3FAE">
        <w:rPr>
          <w:rStyle w:val="spellingerror"/>
          <w:rFonts w:ascii="Arial" w:hAnsi="Arial" w:cs="Arial"/>
          <w:b/>
          <w:bCs/>
          <w:sz w:val="28"/>
          <w:szCs w:val="28"/>
        </w:rPr>
        <w:t>spolupracovať</w:t>
      </w:r>
      <w:r w:rsidR="001205B0">
        <w:rPr>
          <w:rStyle w:val="spellingerror"/>
          <w:rFonts w:ascii="Arial" w:hAnsi="Arial" w:cs="Arial"/>
          <w:b/>
          <w:bCs/>
          <w:sz w:val="28"/>
          <w:szCs w:val="28"/>
        </w:rPr>
        <w:t xml:space="preserve"> s </w:t>
      </w:r>
      <w:proofErr w:type="spellStart"/>
      <w:r w:rsidR="001205B0">
        <w:rPr>
          <w:rStyle w:val="spellingerror"/>
          <w:rFonts w:ascii="Arial" w:hAnsi="Arial" w:cs="Arial"/>
          <w:b/>
          <w:bCs/>
          <w:sz w:val="28"/>
          <w:szCs w:val="28"/>
        </w:rPr>
        <w:t>Palo</w:t>
      </w:r>
      <w:proofErr w:type="spellEnd"/>
      <w:r w:rsidR="001205B0">
        <w:rPr>
          <w:rStyle w:val="spellingerror"/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1205B0">
        <w:rPr>
          <w:rStyle w:val="spellingerror"/>
          <w:rFonts w:ascii="Arial" w:hAnsi="Arial" w:cs="Arial"/>
          <w:b/>
          <w:bCs/>
          <w:sz w:val="28"/>
          <w:szCs w:val="28"/>
        </w:rPr>
        <w:t>Alto</w:t>
      </w:r>
      <w:proofErr w:type="spellEnd"/>
      <w:r w:rsidR="001205B0">
        <w:rPr>
          <w:rStyle w:val="spellingerror"/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1205B0">
        <w:rPr>
          <w:rStyle w:val="spellingerror"/>
          <w:rFonts w:ascii="Arial" w:hAnsi="Arial" w:cs="Arial"/>
          <w:b/>
          <w:bCs/>
          <w:sz w:val="28"/>
          <w:szCs w:val="28"/>
        </w:rPr>
        <w:t>Networks</w:t>
      </w:r>
      <w:proofErr w:type="spellEnd"/>
      <w:r w:rsidR="00CA31F9">
        <w:rPr>
          <w:rStyle w:val="spellingerror"/>
          <w:rFonts w:ascii="Arial" w:hAnsi="Arial" w:cs="Arial"/>
          <w:b/>
          <w:bCs/>
          <w:sz w:val="28"/>
          <w:szCs w:val="28"/>
        </w:rPr>
        <w:t xml:space="preserve">, </w:t>
      </w:r>
      <w:r w:rsidR="00CA31F9" w:rsidRPr="00CA31F9">
        <w:rPr>
          <w:rStyle w:val="spellingerror"/>
          <w:rFonts w:ascii="Arial" w:hAnsi="Arial" w:cs="Arial"/>
          <w:b/>
          <w:bCs/>
          <w:sz w:val="28"/>
          <w:szCs w:val="28"/>
        </w:rPr>
        <w:t xml:space="preserve">svetovým lídrom v oblasti </w:t>
      </w:r>
      <w:proofErr w:type="spellStart"/>
      <w:r w:rsidR="00CA31F9" w:rsidRPr="00CA31F9">
        <w:rPr>
          <w:rStyle w:val="spellingerror"/>
          <w:rFonts w:ascii="Arial" w:hAnsi="Arial" w:cs="Arial"/>
          <w:b/>
          <w:bCs/>
          <w:sz w:val="28"/>
          <w:szCs w:val="28"/>
        </w:rPr>
        <w:t>kyberbezpečnosti</w:t>
      </w:r>
      <w:proofErr w:type="spellEnd"/>
    </w:p>
    <w:p w14:paraId="56D3F3CB" w14:textId="5DF36FB2" w:rsidR="000C44CE" w:rsidRDefault="001205B0" w:rsidP="006908BA">
      <w:pPr>
        <w:pStyle w:val="paragraph"/>
        <w:textAlignment w:val="baseline"/>
        <w:rPr>
          <w:rStyle w:val="spellingerror"/>
          <w:rFonts w:ascii="Arial" w:hAnsi="Arial" w:cs="Arial"/>
          <w:b/>
          <w:bCs/>
          <w:sz w:val="28"/>
          <w:szCs w:val="28"/>
        </w:rPr>
      </w:pPr>
      <w:r>
        <w:rPr>
          <w:rStyle w:val="spellingerror"/>
          <w:rFonts w:ascii="Arial" w:hAnsi="Arial" w:cs="Arial"/>
          <w:b/>
          <w:bCs/>
          <w:sz w:val="28"/>
          <w:szCs w:val="28"/>
        </w:rPr>
        <w:t>K</w:t>
      </w:r>
      <w:r w:rsidR="000C44CE" w:rsidRPr="000C44CE">
        <w:rPr>
          <w:rStyle w:val="spellingerror"/>
          <w:rFonts w:ascii="Arial" w:hAnsi="Arial" w:cs="Arial"/>
          <w:b/>
          <w:bCs/>
          <w:sz w:val="28"/>
          <w:szCs w:val="28"/>
        </w:rPr>
        <w:t>lient</w:t>
      </w:r>
      <w:r w:rsidR="00CC5EFE">
        <w:rPr>
          <w:rStyle w:val="spellingerror"/>
          <w:rFonts w:ascii="Arial" w:hAnsi="Arial" w:cs="Arial"/>
          <w:b/>
          <w:bCs/>
          <w:sz w:val="28"/>
          <w:szCs w:val="28"/>
        </w:rPr>
        <w:t>i získavajú</w:t>
      </w:r>
      <w:r w:rsidR="000C44CE" w:rsidRPr="000C44CE">
        <w:rPr>
          <w:rStyle w:val="spellingerror"/>
          <w:rFonts w:ascii="Arial" w:hAnsi="Arial" w:cs="Arial"/>
          <w:b/>
          <w:bCs/>
          <w:sz w:val="28"/>
          <w:szCs w:val="28"/>
        </w:rPr>
        <w:t xml:space="preserve"> tie najlepšie bezpečnostné opatrenia, a to aj v</w:t>
      </w:r>
      <w:r w:rsidR="000C44CE">
        <w:rPr>
          <w:rStyle w:val="spellingerror"/>
          <w:rFonts w:ascii="Arial" w:hAnsi="Arial" w:cs="Arial"/>
          <w:b/>
          <w:bCs/>
          <w:sz w:val="28"/>
          <w:szCs w:val="28"/>
        </w:rPr>
        <w:t> </w:t>
      </w:r>
      <w:proofErr w:type="spellStart"/>
      <w:r w:rsidR="000C44CE" w:rsidRPr="000C44CE">
        <w:rPr>
          <w:rStyle w:val="spellingerror"/>
          <w:rFonts w:ascii="Arial" w:hAnsi="Arial" w:cs="Arial"/>
          <w:b/>
          <w:bCs/>
          <w:sz w:val="28"/>
          <w:szCs w:val="28"/>
        </w:rPr>
        <w:t>cloude</w:t>
      </w:r>
      <w:proofErr w:type="spellEnd"/>
    </w:p>
    <w:p w14:paraId="51BCC42D" w14:textId="42764D01" w:rsidR="00EF7D0B" w:rsidRDefault="007830A5" w:rsidP="007830A5">
      <w:pPr>
        <w:pStyle w:val="paragraph"/>
        <w:jc w:val="both"/>
        <w:textAlignment w:val="baseline"/>
        <w:rPr>
          <w:rStyle w:val="normaltextrun"/>
          <w:rFonts w:ascii="Arial" w:hAnsi="Arial" w:cs="Arial"/>
          <w:b/>
          <w:bCs/>
          <w:sz w:val="22"/>
          <w:szCs w:val="22"/>
        </w:rPr>
      </w:pP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Bratislava, </w:t>
      </w:r>
      <w:r w:rsidR="003F4C18">
        <w:rPr>
          <w:rStyle w:val="normaltextrun"/>
          <w:rFonts w:ascii="Arial" w:hAnsi="Arial" w:cs="Arial"/>
          <w:b/>
          <w:bCs/>
          <w:sz w:val="22"/>
          <w:szCs w:val="22"/>
        </w:rPr>
        <w:t>17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. </w:t>
      </w:r>
      <w:r w:rsidR="003F4C18">
        <w:rPr>
          <w:rStyle w:val="normaltextrun"/>
          <w:rFonts w:ascii="Arial" w:hAnsi="Arial" w:cs="Arial"/>
          <w:b/>
          <w:bCs/>
          <w:sz w:val="22"/>
          <w:szCs w:val="22"/>
        </w:rPr>
        <w:t>marec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>202</w:t>
      </w:r>
      <w:r>
        <w:rPr>
          <w:rStyle w:val="normaltextrun"/>
          <w:rFonts w:ascii="Arial" w:hAnsi="Arial" w:cs="Arial"/>
          <w:b/>
          <w:bCs/>
          <w:sz w:val="22"/>
          <w:szCs w:val="22"/>
        </w:rPr>
        <w:t>3</w:t>
      </w:r>
      <w:r w:rsidRPr="00721D52">
        <w:rPr>
          <w:rStyle w:val="normaltextrun"/>
          <w:rFonts w:ascii="Arial" w:hAnsi="Arial" w:cs="Arial"/>
          <w:b/>
          <w:bCs/>
          <w:sz w:val="22"/>
          <w:szCs w:val="22"/>
        </w:rPr>
        <w:t xml:space="preserve"> – </w:t>
      </w:r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 xml:space="preserve">Deväť z desiatich organizácií nedokáže odhaliť a riešiť kybernetické hrozby v cloudových službách v priebehu prvých 60 minút od napadnutia! Hrozí tak, že sa útočníkovi podarí napáchať </w:t>
      </w:r>
      <w:r w:rsidR="001A42BC">
        <w:rPr>
          <w:rStyle w:val="normaltextrun"/>
          <w:rFonts w:ascii="Arial" w:hAnsi="Arial" w:cs="Arial"/>
          <w:b/>
          <w:bCs/>
          <w:sz w:val="22"/>
          <w:szCs w:val="22"/>
        </w:rPr>
        <w:t xml:space="preserve">vážne </w:t>
      </w:r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 xml:space="preserve">škody. Vyplýva to z prieskumu spoločnosti </w:t>
      </w:r>
      <w:proofErr w:type="spellStart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>Palo</w:t>
      </w:r>
      <w:proofErr w:type="spellEnd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>Alto</w:t>
      </w:r>
      <w:proofErr w:type="spellEnd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>Networks</w:t>
      </w:r>
      <w:proofErr w:type="spellEnd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 xml:space="preserve">, jednej z popredných firiem špecializujúcich sa na </w:t>
      </w:r>
      <w:proofErr w:type="spellStart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>kyberbezpečnosť</w:t>
      </w:r>
      <w:proofErr w:type="spellEnd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 xml:space="preserve">. Práve táto firma je novým partnerom spoločnosti </w:t>
      </w:r>
      <w:proofErr w:type="spellStart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 xml:space="preserve">, z čoho môžu </w:t>
      </w:r>
      <w:r w:rsidR="00170F71">
        <w:rPr>
          <w:rStyle w:val="normaltextrun"/>
          <w:rFonts w:ascii="Arial" w:hAnsi="Arial" w:cs="Arial"/>
          <w:b/>
          <w:bCs/>
          <w:sz w:val="22"/>
          <w:szCs w:val="22"/>
        </w:rPr>
        <w:t>profitovať</w:t>
      </w:r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 xml:space="preserve"> všetci zákazníci jedného z najväčších európskych dodávateľov ICT riešení. Špičkové nástroje </w:t>
      </w:r>
      <w:proofErr w:type="spellStart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>Palo</w:t>
      </w:r>
      <w:proofErr w:type="spellEnd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>Alto</w:t>
      </w:r>
      <w:proofErr w:type="spellEnd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>Networks</w:t>
      </w:r>
      <w:proofErr w:type="spellEnd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 xml:space="preserve"> tak môže </w:t>
      </w:r>
      <w:proofErr w:type="spellStart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>Seyfor</w:t>
      </w:r>
      <w:proofErr w:type="spellEnd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 xml:space="preserve"> ponúkať v rámci svojich služieb, veľké uplatnenie nájdu najmä v rámci </w:t>
      </w:r>
      <w:proofErr w:type="spellStart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>cloudu</w:t>
      </w:r>
      <w:proofErr w:type="spellEnd"/>
      <w:r w:rsidR="00EF7D0B" w:rsidRPr="00EF7D0B">
        <w:rPr>
          <w:rStyle w:val="normaltextrun"/>
          <w:rFonts w:ascii="Arial" w:hAnsi="Arial" w:cs="Arial"/>
          <w:b/>
          <w:bCs/>
          <w:sz w:val="22"/>
          <w:szCs w:val="22"/>
        </w:rPr>
        <w:t>.</w:t>
      </w:r>
    </w:p>
    <w:p w14:paraId="1B7247AF" w14:textId="46B21352" w:rsidR="000B7792" w:rsidRPr="000B7792" w:rsidRDefault="000B7792" w:rsidP="007830A5">
      <w:pPr>
        <w:pStyle w:val="Bezmezer"/>
        <w:jc w:val="both"/>
        <w:rPr>
          <w:rFonts w:ascii="Arial" w:eastAsia="Times New Roman" w:hAnsi="Arial" w:cs="Arial"/>
          <w:b/>
          <w:bCs/>
          <w:lang w:eastAsia="sk-SK"/>
        </w:rPr>
      </w:pPr>
      <w:r w:rsidRPr="000B7792">
        <w:rPr>
          <w:rFonts w:ascii="Arial" w:eastAsia="Times New Roman" w:hAnsi="Arial" w:cs="Arial"/>
          <w:i/>
          <w:iCs/>
          <w:lang w:eastAsia="sk-SK"/>
        </w:rPr>
        <w:t xml:space="preserve">„Útočníci neustále hľadajú slabé miesta prakticky kdekoľvek a spôsobov </w:t>
      </w:r>
      <w:proofErr w:type="spellStart"/>
      <w:r w:rsidRPr="000B7792">
        <w:rPr>
          <w:rFonts w:ascii="Arial" w:eastAsia="Times New Roman" w:hAnsi="Arial" w:cs="Arial"/>
          <w:i/>
          <w:iCs/>
          <w:lang w:eastAsia="sk-SK"/>
        </w:rPr>
        <w:t>kyber</w:t>
      </w:r>
      <w:proofErr w:type="spellEnd"/>
      <w:r w:rsidR="009428EA">
        <w:rPr>
          <w:rFonts w:ascii="Arial" w:eastAsia="Times New Roman" w:hAnsi="Arial" w:cs="Arial"/>
          <w:i/>
          <w:iCs/>
          <w:lang w:eastAsia="sk-SK"/>
        </w:rPr>
        <w:t xml:space="preserve"> </w:t>
      </w:r>
      <w:r w:rsidRPr="000B7792">
        <w:rPr>
          <w:rFonts w:ascii="Arial" w:eastAsia="Times New Roman" w:hAnsi="Arial" w:cs="Arial"/>
          <w:i/>
          <w:iCs/>
          <w:lang w:eastAsia="sk-SK"/>
        </w:rPr>
        <w:t xml:space="preserve">napadnutí je </w:t>
      </w:r>
      <w:r w:rsidR="009428EA">
        <w:rPr>
          <w:rFonts w:ascii="Arial" w:eastAsia="Times New Roman" w:hAnsi="Arial" w:cs="Arial"/>
          <w:i/>
          <w:iCs/>
          <w:lang w:eastAsia="sk-SK"/>
        </w:rPr>
        <w:t xml:space="preserve">veľké </w:t>
      </w:r>
      <w:r w:rsidRPr="000B7792">
        <w:rPr>
          <w:rFonts w:ascii="Arial" w:eastAsia="Times New Roman" w:hAnsi="Arial" w:cs="Arial"/>
          <w:i/>
          <w:iCs/>
          <w:lang w:eastAsia="sk-SK"/>
        </w:rPr>
        <w:t xml:space="preserve">množstvo. Zabezpečenie nespočíva v nákupe jedného systému a jeho inštalácii, ale v kontinuálnom dohľade a sledovaní abnormalít, a to nielen na vonkajšom rozhraní, ale aj vo vnútri siete, pretože hrozbu môže nevedomky zaniesť do systému používateľ. Práve preto sme sa spojili s tým najsilnejším hráčom v oblasti </w:t>
      </w:r>
      <w:proofErr w:type="spellStart"/>
      <w:r w:rsidRPr="000B7792">
        <w:rPr>
          <w:rFonts w:ascii="Arial" w:eastAsia="Times New Roman" w:hAnsi="Arial" w:cs="Arial"/>
          <w:i/>
          <w:iCs/>
          <w:lang w:eastAsia="sk-SK"/>
        </w:rPr>
        <w:t>kyberbezpečnosti</w:t>
      </w:r>
      <w:proofErr w:type="spellEnd"/>
      <w:r w:rsidRPr="000B7792">
        <w:rPr>
          <w:rFonts w:ascii="Arial" w:eastAsia="Times New Roman" w:hAnsi="Arial" w:cs="Arial"/>
          <w:i/>
          <w:iCs/>
          <w:lang w:eastAsia="sk-SK"/>
        </w:rPr>
        <w:t xml:space="preserve">, </w:t>
      </w:r>
      <w:r w:rsidR="00D149C0">
        <w:rPr>
          <w:rFonts w:ascii="Arial" w:eastAsia="Times New Roman" w:hAnsi="Arial" w:cs="Arial"/>
          <w:i/>
          <w:iCs/>
          <w:lang w:eastAsia="sk-SK"/>
        </w:rPr>
        <w:t xml:space="preserve">s </w:t>
      </w:r>
      <w:r w:rsidRPr="000B7792">
        <w:rPr>
          <w:rFonts w:ascii="Arial" w:eastAsia="Times New Roman" w:hAnsi="Arial" w:cs="Arial"/>
          <w:i/>
          <w:iCs/>
          <w:lang w:eastAsia="sk-SK"/>
        </w:rPr>
        <w:t xml:space="preserve">firmou </w:t>
      </w:r>
      <w:proofErr w:type="spellStart"/>
      <w:r w:rsidRPr="000B7792">
        <w:rPr>
          <w:rFonts w:ascii="Arial" w:eastAsia="Times New Roman" w:hAnsi="Arial" w:cs="Arial"/>
          <w:i/>
          <w:iCs/>
          <w:lang w:eastAsia="sk-SK"/>
        </w:rPr>
        <w:t>Palo</w:t>
      </w:r>
      <w:proofErr w:type="spellEnd"/>
      <w:r w:rsidRPr="000B7792">
        <w:rPr>
          <w:rFonts w:ascii="Arial" w:eastAsia="Times New Roman" w:hAnsi="Arial" w:cs="Arial"/>
          <w:i/>
          <w:iCs/>
          <w:lang w:eastAsia="sk-SK"/>
        </w:rPr>
        <w:t xml:space="preserve"> </w:t>
      </w:r>
      <w:proofErr w:type="spellStart"/>
      <w:r w:rsidRPr="000B7792">
        <w:rPr>
          <w:rFonts w:ascii="Arial" w:eastAsia="Times New Roman" w:hAnsi="Arial" w:cs="Arial"/>
          <w:i/>
          <w:iCs/>
          <w:lang w:eastAsia="sk-SK"/>
        </w:rPr>
        <w:t>Alto</w:t>
      </w:r>
      <w:proofErr w:type="spellEnd"/>
      <w:r w:rsidRPr="000B7792">
        <w:rPr>
          <w:rFonts w:ascii="Arial" w:eastAsia="Times New Roman" w:hAnsi="Arial" w:cs="Arial"/>
          <w:i/>
          <w:iCs/>
          <w:lang w:eastAsia="sk-SK"/>
        </w:rPr>
        <w:t xml:space="preserve"> </w:t>
      </w:r>
      <w:proofErr w:type="spellStart"/>
      <w:r w:rsidRPr="000B7792">
        <w:rPr>
          <w:rFonts w:ascii="Arial" w:eastAsia="Times New Roman" w:hAnsi="Arial" w:cs="Arial"/>
          <w:i/>
          <w:iCs/>
          <w:lang w:eastAsia="sk-SK"/>
        </w:rPr>
        <w:t>Networks</w:t>
      </w:r>
      <w:proofErr w:type="spellEnd"/>
      <w:r w:rsidRPr="000B7792">
        <w:rPr>
          <w:rFonts w:ascii="Arial" w:eastAsia="Times New Roman" w:hAnsi="Arial" w:cs="Arial"/>
          <w:i/>
          <w:iCs/>
          <w:lang w:eastAsia="sk-SK"/>
        </w:rPr>
        <w:t xml:space="preserve">, aby sme jej riešenie mohli implementovať do svojich produktov a ponúknuť </w:t>
      </w:r>
      <w:r w:rsidR="00204FB7">
        <w:rPr>
          <w:rFonts w:ascii="Arial" w:eastAsia="Times New Roman" w:hAnsi="Arial" w:cs="Arial"/>
          <w:i/>
          <w:iCs/>
          <w:lang w:eastAsia="sk-SK"/>
        </w:rPr>
        <w:t>tak našim</w:t>
      </w:r>
      <w:r w:rsidRPr="000B7792">
        <w:rPr>
          <w:rFonts w:ascii="Arial" w:eastAsia="Times New Roman" w:hAnsi="Arial" w:cs="Arial"/>
          <w:i/>
          <w:iCs/>
          <w:lang w:eastAsia="sk-SK"/>
        </w:rPr>
        <w:t xml:space="preserve"> klientom,“</w:t>
      </w:r>
      <w:r w:rsidRPr="000B7792">
        <w:rPr>
          <w:rFonts w:ascii="Arial" w:eastAsia="Times New Roman" w:hAnsi="Arial" w:cs="Arial"/>
          <w:lang w:eastAsia="sk-SK"/>
        </w:rPr>
        <w:t xml:space="preserve"> hovorí </w:t>
      </w:r>
      <w:proofErr w:type="spellStart"/>
      <w:r w:rsidRPr="000B7792">
        <w:rPr>
          <w:rFonts w:ascii="Arial" w:eastAsia="Times New Roman" w:hAnsi="Arial" w:cs="Arial"/>
          <w:b/>
          <w:bCs/>
          <w:lang w:eastAsia="sk-SK"/>
        </w:rPr>
        <w:t>Luboš</w:t>
      </w:r>
      <w:proofErr w:type="spellEnd"/>
      <w:r w:rsidRPr="000B7792">
        <w:rPr>
          <w:rFonts w:ascii="Arial" w:eastAsia="Times New Roman" w:hAnsi="Arial" w:cs="Arial"/>
          <w:b/>
          <w:bCs/>
          <w:lang w:eastAsia="sk-SK"/>
        </w:rPr>
        <w:t xml:space="preserve"> </w:t>
      </w:r>
      <w:proofErr w:type="spellStart"/>
      <w:r w:rsidRPr="000B7792">
        <w:rPr>
          <w:rFonts w:ascii="Arial" w:eastAsia="Times New Roman" w:hAnsi="Arial" w:cs="Arial"/>
          <w:b/>
          <w:bCs/>
          <w:lang w:eastAsia="sk-SK"/>
        </w:rPr>
        <w:t>Rúta</w:t>
      </w:r>
      <w:proofErr w:type="spellEnd"/>
      <w:r w:rsidRPr="000B7792">
        <w:rPr>
          <w:rFonts w:ascii="Arial" w:eastAsia="Times New Roman" w:hAnsi="Arial" w:cs="Arial"/>
          <w:b/>
          <w:bCs/>
          <w:lang w:eastAsia="sk-SK"/>
        </w:rPr>
        <w:t xml:space="preserve">, výkonný riaditeľ divízie </w:t>
      </w:r>
      <w:proofErr w:type="spellStart"/>
      <w:r w:rsidRPr="000B7792">
        <w:rPr>
          <w:rFonts w:ascii="Arial" w:eastAsia="Times New Roman" w:hAnsi="Arial" w:cs="Arial"/>
          <w:b/>
          <w:bCs/>
          <w:lang w:eastAsia="sk-SK"/>
        </w:rPr>
        <w:t>Cloud</w:t>
      </w:r>
      <w:proofErr w:type="spellEnd"/>
      <w:r w:rsidRPr="000B7792">
        <w:rPr>
          <w:rFonts w:ascii="Arial" w:eastAsia="Times New Roman" w:hAnsi="Arial" w:cs="Arial"/>
          <w:b/>
          <w:bCs/>
          <w:lang w:eastAsia="sk-SK"/>
        </w:rPr>
        <w:t xml:space="preserve"> &amp; </w:t>
      </w:r>
      <w:proofErr w:type="spellStart"/>
      <w:r w:rsidRPr="000B7792">
        <w:rPr>
          <w:rFonts w:ascii="Arial" w:eastAsia="Times New Roman" w:hAnsi="Arial" w:cs="Arial"/>
          <w:b/>
          <w:bCs/>
          <w:lang w:eastAsia="sk-SK"/>
        </w:rPr>
        <w:t>Security</w:t>
      </w:r>
      <w:proofErr w:type="spellEnd"/>
      <w:r w:rsidRPr="000B7792">
        <w:rPr>
          <w:rFonts w:ascii="Arial" w:eastAsia="Times New Roman" w:hAnsi="Arial" w:cs="Arial"/>
          <w:b/>
          <w:bCs/>
          <w:lang w:eastAsia="sk-SK"/>
        </w:rPr>
        <w:t xml:space="preserve"> </w:t>
      </w:r>
      <w:proofErr w:type="spellStart"/>
      <w:r w:rsidRPr="000B7792">
        <w:rPr>
          <w:rFonts w:ascii="Arial" w:eastAsia="Times New Roman" w:hAnsi="Arial" w:cs="Arial"/>
          <w:b/>
          <w:bCs/>
          <w:lang w:eastAsia="sk-SK"/>
        </w:rPr>
        <w:t>Competence</w:t>
      </w:r>
      <w:proofErr w:type="spellEnd"/>
      <w:r w:rsidRPr="000B7792">
        <w:rPr>
          <w:rFonts w:ascii="Arial" w:eastAsia="Times New Roman" w:hAnsi="Arial" w:cs="Arial"/>
          <w:b/>
          <w:bCs/>
          <w:lang w:eastAsia="sk-SK"/>
        </w:rPr>
        <w:t xml:space="preserve"> Center spoločnosti </w:t>
      </w:r>
      <w:proofErr w:type="spellStart"/>
      <w:r w:rsidRPr="000B7792">
        <w:rPr>
          <w:rFonts w:ascii="Arial" w:eastAsia="Times New Roman" w:hAnsi="Arial" w:cs="Arial"/>
          <w:b/>
          <w:bCs/>
          <w:lang w:eastAsia="sk-SK"/>
        </w:rPr>
        <w:t>Seyfor</w:t>
      </w:r>
      <w:proofErr w:type="spellEnd"/>
      <w:r w:rsidRPr="000B7792">
        <w:rPr>
          <w:rFonts w:ascii="Arial" w:eastAsia="Times New Roman" w:hAnsi="Arial" w:cs="Arial"/>
          <w:b/>
          <w:bCs/>
          <w:lang w:eastAsia="sk-SK"/>
        </w:rPr>
        <w:t>.</w:t>
      </w:r>
    </w:p>
    <w:p w14:paraId="237A1CEA" w14:textId="77777777" w:rsidR="000B7792" w:rsidRDefault="000B7792" w:rsidP="007830A5">
      <w:pPr>
        <w:pStyle w:val="Bezmezer"/>
        <w:jc w:val="both"/>
        <w:rPr>
          <w:rFonts w:ascii="Arial" w:eastAsia="Times New Roman" w:hAnsi="Arial" w:cs="Arial"/>
          <w:lang w:eastAsia="sk-SK"/>
        </w:rPr>
      </w:pPr>
    </w:p>
    <w:p w14:paraId="74EC176A" w14:textId="77777777" w:rsidR="00FE2830" w:rsidRDefault="00FE2830" w:rsidP="007830A5">
      <w:pPr>
        <w:pStyle w:val="Bezmezer"/>
        <w:jc w:val="both"/>
        <w:rPr>
          <w:rFonts w:ascii="Arial" w:eastAsia="Times New Roman" w:hAnsi="Arial" w:cs="Arial"/>
          <w:b/>
          <w:bCs/>
          <w:lang w:eastAsia="sk-SK"/>
        </w:rPr>
      </w:pPr>
      <w:r w:rsidRPr="00FE2830">
        <w:rPr>
          <w:rFonts w:ascii="Arial" w:eastAsia="Times New Roman" w:hAnsi="Arial" w:cs="Arial"/>
          <w:b/>
          <w:bCs/>
          <w:lang w:eastAsia="sk-SK"/>
        </w:rPr>
        <w:t>Najmodernejšie bezpečnostné riešenie</w:t>
      </w:r>
    </w:p>
    <w:p w14:paraId="1CB54D4B" w14:textId="206BCA44" w:rsidR="00462A91" w:rsidRDefault="00204FB7" w:rsidP="007830A5">
      <w:pPr>
        <w:pStyle w:val="paragraph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</w:t>
      </w:r>
      <w:r w:rsidR="00462A91" w:rsidRPr="00462A91">
        <w:rPr>
          <w:rFonts w:ascii="Arial" w:hAnsi="Arial" w:cs="Arial"/>
          <w:sz w:val="22"/>
          <w:szCs w:val="22"/>
        </w:rPr>
        <w:t xml:space="preserve">edna organizácia </w:t>
      </w:r>
      <w:r>
        <w:rPr>
          <w:rFonts w:ascii="Arial" w:hAnsi="Arial" w:cs="Arial"/>
          <w:sz w:val="22"/>
          <w:szCs w:val="22"/>
        </w:rPr>
        <w:t xml:space="preserve">priemerne využíva </w:t>
      </w:r>
      <w:r w:rsidR="00462A91" w:rsidRPr="00462A91">
        <w:rPr>
          <w:rFonts w:ascii="Arial" w:hAnsi="Arial" w:cs="Arial"/>
          <w:sz w:val="22"/>
          <w:szCs w:val="22"/>
        </w:rPr>
        <w:t xml:space="preserve">viac ako 30 rôznych bezpečnostných IT nástrojov a šesť až desať bezpečnostných nástrojov určených pre cloudové služby. Plných 77 percent organizácií má však problém určiť, aké bezpečnostné nástroje sú pre </w:t>
      </w:r>
      <w:proofErr w:type="spellStart"/>
      <w:r w:rsidR="00462A91" w:rsidRPr="00462A91">
        <w:rPr>
          <w:rFonts w:ascii="Arial" w:hAnsi="Arial" w:cs="Arial"/>
          <w:sz w:val="22"/>
          <w:szCs w:val="22"/>
        </w:rPr>
        <w:t>ne</w:t>
      </w:r>
      <w:proofErr w:type="spellEnd"/>
      <w:r w:rsidR="00462A91" w:rsidRPr="00462A91">
        <w:rPr>
          <w:rFonts w:ascii="Arial" w:hAnsi="Arial" w:cs="Arial"/>
          <w:sz w:val="22"/>
          <w:szCs w:val="22"/>
        </w:rPr>
        <w:t xml:space="preserve"> nevyhnutné. To je ďalší zo záverov prieskumu „Aktuálny stav bezpečnosti v </w:t>
      </w:r>
      <w:proofErr w:type="spellStart"/>
      <w:r w:rsidR="00462A91" w:rsidRPr="00462A91">
        <w:rPr>
          <w:rFonts w:ascii="Arial" w:hAnsi="Arial" w:cs="Arial"/>
          <w:sz w:val="22"/>
          <w:szCs w:val="22"/>
        </w:rPr>
        <w:t>cloude</w:t>
      </w:r>
      <w:proofErr w:type="spellEnd"/>
      <w:r w:rsidR="00462A91" w:rsidRPr="00462A91">
        <w:rPr>
          <w:rFonts w:ascii="Arial" w:hAnsi="Arial" w:cs="Arial"/>
          <w:sz w:val="22"/>
          <w:szCs w:val="22"/>
        </w:rPr>
        <w:t xml:space="preserve">“, ktorý zverejnila firma </w:t>
      </w:r>
      <w:proofErr w:type="spellStart"/>
      <w:r w:rsidR="00462A91" w:rsidRPr="00462A91">
        <w:rPr>
          <w:rFonts w:ascii="Arial" w:hAnsi="Arial" w:cs="Arial"/>
          <w:sz w:val="22"/>
          <w:szCs w:val="22"/>
        </w:rPr>
        <w:t>Palo</w:t>
      </w:r>
      <w:proofErr w:type="spellEnd"/>
      <w:r w:rsidR="00462A91" w:rsidRPr="00462A9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62A91" w:rsidRPr="00462A91">
        <w:rPr>
          <w:rFonts w:ascii="Arial" w:hAnsi="Arial" w:cs="Arial"/>
          <w:sz w:val="22"/>
          <w:szCs w:val="22"/>
        </w:rPr>
        <w:t>Alto</w:t>
      </w:r>
      <w:proofErr w:type="spellEnd"/>
      <w:r w:rsidR="00462A91" w:rsidRPr="00462A9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62A91" w:rsidRPr="00462A91">
        <w:rPr>
          <w:rFonts w:ascii="Arial" w:hAnsi="Arial" w:cs="Arial"/>
          <w:sz w:val="22"/>
          <w:szCs w:val="22"/>
        </w:rPr>
        <w:t>Networks</w:t>
      </w:r>
      <w:proofErr w:type="spellEnd"/>
      <w:r w:rsidR="00462A91" w:rsidRPr="00462A91">
        <w:rPr>
          <w:rFonts w:ascii="Arial" w:hAnsi="Arial" w:cs="Arial"/>
          <w:sz w:val="22"/>
          <w:szCs w:val="22"/>
        </w:rPr>
        <w:t>. V celosvetovom prieskume, ktorý prebehol koncom roka 2022, odpovedalo viac ako 2,5-tisíc respondentov, ktorí majú na starosti zabezpečenie či IT vo firmách a ďalších organizáciách pôsobiacich v rôznych odvetviach.</w:t>
      </w:r>
    </w:p>
    <w:p w14:paraId="7A36B7BC" w14:textId="77777777" w:rsidR="0054694E" w:rsidRDefault="0054694E" w:rsidP="007830A5">
      <w:pPr>
        <w:pStyle w:val="paragraph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5EA70A06" w14:textId="1731C435" w:rsidR="0054694E" w:rsidRDefault="0054694E" w:rsidP="0054694E">
      <w:pPr>
        <w:pStyle w:val="paragraph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54694E">
        <w:rPr>
          <w:rFonts w:ascii="Arial" w:hAnsi="Arial" w:cs="Arial"/>
          <w:sz w:val="22"/>
          <w:szCs w:val="22"/>
        </w:rPr>
        <w:t xml:space="preserve">Nové partnerstvo </w:t>
      </w:r>
      <w:r w:rsidR="00AF2E59">
        <w:rPr>
          <w:rFonts w:ascii="Arial" w:hAnsi="Arial" w:cs="Arial"/>
          <w:sz w:val="22"/>
          <w:szCs w:val="22"/>
        </w:rPr>
        <w:t xml:space="preserve">prináša </w:t>
      </w:r>
      <w:r w:rsidRPr="0054694E">
        <w:rPr>
          <w:rFonts w:ascii="Arial" w:hAnsi="Arial" w:cs="Arial"/>
          <w:sz w:val="22"/>
          <w:szCs w:val="22"/>
        </w:rPr>
        <w:t xml:space="preserve">spoločnosti </w:t>
      </w:r>
      <w:proofErr w:type="spellStart"/>
      <w:r w:rsidRPr="0054694E">
        <w:rPr>
          <w:rFonts w:ascii="Arial" w:hAnsi="Arial" w:cs="Arial"/>
          <w:sz w:val="22"/>
          <w:szCs w:val="22"/>
        </w:rPr>
        <w:t>Seyfor</w:t>
      </w:r>
      <w:proofErr w:type="spellEnd"/>
      <w:r w:rsidRPr="0054694E">
        <w:rPr>
          <w:rFonts w:ascii="Arial" w:hAnsi="Arial" w:cs="Arial"/>
          <w:sz w:val="22"/>
          <w:szCs w:val="22"/>
        </w:rPr>
        <w:t xml:space="preserve"> špičkové možnosti zabezpečenia moderných cloudových prostredí, ktoré klienti využívajú. </w:t>
      </w:r>
      <w:r w:rsidRPr="0054694E">
        <w:rPr>
          <w:rFonts w:ascii="Arial" w:hAnsi="Arial" w:cs="Arial"/>
          <w:i/>
          <w:iCs/>
          <w:sz w:val="22"/>
          <w:szCs w:val="22"/>
        </w:rPr>
        <w:t xml:space="preserve">„Trend presunu dát do cloudového prostredia je </w:t>
      </w:r>
      <w:r w:rsidR="00E63BEF">
        <w:rPr>
          <w:rFonts w:ascii="Arial" w:hAnsi="Arial" w:cs="Arial"/>
          <w:i/>
          <w:iCs/>
          <w:sz w:val="22"/>
          <w:szCs w:val="22"/>
        </w:rPr>
        <w:t>prítomný</w:t>
      </w:r>
      <w:r w:rsidRPr="0054694E">
        <w:rPr>
          <w:rFonts w:ascii="Arial" w:hAnsi="Arial" w:cs="Arial"/>
          <w:i/>
          <w:iCs/>
          <w:sz w:val="22"/>
          <w:szCs w:val="22"/>
        </w:rPr>
        <w:t xml:space="preserve"> naprieč celým IT sektorom. Sú s tým ale späté ďalšie úskalia. Tradičná ochrana sa totiž z pracoviska prenáša na každého jednotlivého používateľa, na jeho súkromný počítač či napríklad mobilný telefón. Preto rozširujeme portfólio výrobcov zabezpečenia, aby sme zákazníkom ponúkli najefektívnejšiu a najkomplexnejšiu záštitu eliminujúcu aj tieto nové hrozby,“</w:t>
      </w:r>
      <w:r w:rsidRPr="0054694E">
        <w:rPr>
          <w:rFonts w:ascii="Arial" w:hAnsi="Arial" w:cs="Arial"/>
          <w:sz w:val="22"/>
          <w:szCs w:val="22"/>
        </w:rPr>
        <w:t xml:space="preserve"> dodáva </w:t>
      </w:r>
      <w:proofErr w:type="spellStart"/>
      <w:r w:rsidRPr="0054694E">
        <w:rPr>
          <w:rFonts w:ascii="Arial" w:hAnsi="Arial" w:cs="Arial"/>
          <w:sz w:val="22"/>
          <w:szCs w:val="22"/>
        </w:rPr>
        <w:t>Luboš</w:t>
      </w:r>
      <w:proofErr w:type="spellEnd"/>
      <w:r w:rsidRPr="0054694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4694E">
        <w:rPr>
          <w:rFonts w:ascii="Arial" w:hAnsi="Arial" w:cs="Arial"/>
          <w:sz w:val="22"/>
          <w:szCs w:val="22"/>
        </w:rPr>
        <w:t>Rúta</w:t>
      </w:r>
      <w:proofErr w:type="spellEnd"/>
      <w:r w:rsidRPr="0054694E">
        <w:rPr>
          <w:rFonts w:ascii="Arial" w:hAnsi="Arial" w:cs="Arial"/>
          <w:sz w:val="22"/>
          <w:szCs w:val="22"/>
        </w:rPr>
        <w:t>.</w:t>
      </w:r>
    </w:p>
    <w:p w14:paraId="6D33D903" w14:textId="77777777" w:rsidR="0054694E" w:rsidRPr="0054694E" w:rsidRDefault="0054694E" w:rsidP="0054694E">
      <w:pPr>
        <w:pStyle w:val="paragraph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9387A5F" w14:textId="77777777" w:rsidR="0054694E" w:rsidRPr="0054694E" w:rsidRDefault="0054694E" w:rsidP="0054694E">
      <w:pPr>
        <w:pStyle w:val="paragraph"/>
        <w:contextualSpacing/>
        <w:jc w:val="both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54694E">
        <w:rPr>
          <w:rFonts w:ascii="Arial" w:hAnsi="Arial" w:cs="Arial"/>
          <w:b/>
          <w:bCs/>
          <w:sz w:val="22"/>
          <w:szCs w:val="22"/>
        </w:rPr>
        <w:t>Ochrana od samého začiatku</w:t>
      </w:r>
    </w:p>
    <w:p w14:paraId="56CF7B68" w14:textId="77777777" w:rsidR="0054694E" w:rsidRPr="0054694E" w:rsidRDefault="0054694E" w:rsidP="0054694E">
      <w:pPr>
        <w:pStyle w:val="paragraph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16BB6CED" w14:textId="7CCA08B1" w:rsidR="0054694E" w:rsidRDefault="0054694E" w:rsidP="0054694E">
      <w:pPr>
        <w:pStyle w:val="paragraph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54694E">
        <w:rPr>
          <w:rFonts w:ascii="Arial" w:hAnsi="Arial" w:cs="Arial"/>
          <w:sz w:val="22"/>
          <w:szCs w:val="22"/>
        </w:rPr>
        <w:t xml:space="preserve">Vďaka vzniknutému partnerstvu majú klienti </w:t>
      </w:r>
      <w:proofErr w:type="spellStart"/>
      <w:r w:rsidRPr="0054694E">
        <w:rPr>
          <w:rFonts w:ascii="Arial" w:hAnsi="Arial" w:cs="Arial"/>
          <w:sz w:val="22"/>
          <w:szCs w:val="22"/>
        </w:rPr>
        <w:t>Seyforu</w:t>
      </w:r>
      <w:proofErr w:type="spellEnd"/>
      <w:r w:rsidRPr="0054694E">
        <w:rPr>
          <w:rFonts w:ascii="Arial" w:hAnsi="Arial" w:cs="Arial"/>
          <w:sz w:val="22"/>
          <w:szCs w:val="22"/>
        </w:rPr>
        <w:t xml:space="preserve"> teraz na výber z dvoch dodávateľov bezpečnostných systémo</w:t>
      </w:r>
      <w:r w:rsidR="008439F1">
        <w:rPr>
          <w:rFonts w:ascii="Arial" w:hAnsi="Arial" w:cs="Arial"/>
          <w:sz w:val="22"/>
          <w:szCs w:val="22"/>
        </w:rPr>
        <w:t>v. O</w:t>
      </w:r>
      <w:r w:rsidRPr="0054694E">
        <w:rPr>
          <w:rFonts w:ascii="Arial" w:hAnsi="Arial" w:cs="Arial"/>
          <w:sz w:val="22"/>
          <w:szCs w:val="22"/>
        </w:rPr>
        <w:t xml:space="preserve">krem </w:t>
      </w:r>
      <w:proofErr w:type="spellStart"/>
      <w:r w:rsidRPr="0054694E">
        <w:rPr>
          <w:rFonts w:ascii="Arial" w:hAnsi="Arial" w:cs="Arial"/>
          <w:sz w:val="22"/>
          <w:szCs w:val="22"/>
        </w:rPr>
        <w:t>Palo</w:t>
      </w:r>
      <w:proofErr w:type="spellEnd"/>
      <w:r w:rsidRPr="0054694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4694E">
        <w:rPr>
          <w:rFonts w:ascii="Arial" w:hAnsi="Arial" w:cs="Arial"/>
          <w:sz w:val="22"/>
          <w:szCs w:val="22"/>
        </w:rPr>
        <w:t>Alto</w:t>
      </w:r>
      <w:proofErr w:type="spellEnd"/>
      <w:r w:rsidRPr="0054694E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4694E">
        <w:rPr>
          <w:rFonts w:ascii="Arial" w:hAnsi="Arial" w:cs="Arial"/>
          <w:sz w:val="22"/>
          <w:szCs w:val="22"/>
        </w:rPr>
        <w:t>Networks</w:t>
      </w:r>
      <w:proofErr w:type="spellEnd"/>
      <w:r w:rsidRPr="0054694E">
        <w:rPr>
          <w:rFonts w:ascii="Arial" w:hAnsi="Arial" w:cs="Arial"/>
          <w:sz w:val="22"/>
          <w:szCs w:val="22"/>
        </w:rPr>
        <w:t xml:space="preserve"> ide aj o riešenie ďalšej významnej spoločnosti v oblasti bezpečnosti – americkej firmy </w:t>
      </w:r>
      <w:proofErr w:type="spellStart"/>
      <w:r w:rsidRPr="0054694E">
        <w:rPr>
          <w:rFonts w:ascii="Arial" w:hAnsi="Arial" w:cs="Arial"/>
          <w:sz w:val="22"/>
          <w:szCs w:val="22"/>
        </w:rPr>
        <w:t>Fortinet</w:t>
      </w:r>
      <w:proofErr w:type="spellEnd"/>
      <w:r w:rsidRPr="0054694E">
        <w:rPr>
          <w:rFonts w:ascii="Arial" w:hAnsi="Arial" w:cs="Arial"/>
          <w:sz w:val="22"/>
          <w:szCs w:val="22"/>
        </w:rPr>
        <w:t>. Je tak možné navrhnúť optimálne riešenie zabezpečenia s ohľadom na potreby zákazníkov a ich infraštruktúru.</w:t>
      </w:r>
    </w:p>
    <w:p w14:paraId="0020AA93" w14:textId="77777777" w:rsidR="007D3C89" w:rsidRPr="0054694E" w:rsidRDefault="007D3C89" w:rsidP="0054694E">
      <w:pPr>
        <w:pStyle w:val="paragraph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767484DA" w14:textId="2F4E6E7B" w:rsidR="0054694E" w:rsidRDefault="0054694E" w:rsidP="0054694E">
      <w:pPr>
        <w:pStyle w:val="paragraph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  <w:r w:rsidRPr="0054694E">
        <w:rPr>
          <w:rFonts w:ascii="Arial" w:hAnsi="Arial" w:cs="Arial"/>
          <w:sz w:val="22"/>
          <w:szCs w:val="22"/>
        </w:rPr>
        <w:t xml:space="preserve">Ďalšou pridanou hodnotou novej spolupráce je zameranie na bezpečnosť vývoja nových systémov, aplikácií či funkcionalít. Už počas neho je potrebné minimalizovať bezpečnostné </w:t>
      </w:r>
      <w:r w:rsidRPr="0054694E">
        <w:rPr>
          <w:rFonts w:ascii="Arial" w:hAnsi="Arial" w:cs="Arial"/>
          <w:sz w:val="22"/>
          <w:szCs w:val="22"/>
        </w:rPr>
        <w:lastRenderedPageBreak/>
        <w:t>hrozby. Celý proces od vývoja po uvedenie do prevádzky zahŕňa analýzu rizík, bezpečnostné testovanie a overovanie, aby sa zamedzilo bezpečnostným hrozbám.</w:t>
      </w:r>
    </w:p>
    <w:p w14:paraId="27F5887A" w14:textId="77777777" w:rsidR="009B01DD" w:rsidRDefault="009B01DD" w:rsidP="009B01DD">
      <w:pPr>
        <w:pStyle w:val="paragraph"/>
        <w:contextualSpacing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3F02D634" w14:textId="38BF8F9F" w:rsidR="009B01DD" w:rsidRPr="00A45BEB" w:rsidRDefault="009B01DD" w:rsidP="009B01DD">
      <w:pPr>
        <w:pStyle w:val="paragraph"/>
        <w:contextualSpacing/>
        <w:jc w:val="both"/>
        <w:textAlignment w:val="baseline"/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</w:rPr>
      </w:pPr>
      <w:proofErr w:type="spellStart"/>
      <w:r w:rsidRPr="00A45BEB"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</w:rPr>
        <w:t>Palo</w:t>
      </w:r>
      <w:proofErr w:type="spellEnd"/>
      <w:r w:rsidRPr="00A45BEB"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</w:rPr>
        <w:t xml:space="preserve"> </w:t>
      </w:r>
      <w:proofErr w:type="spellStart"/>
      <w:r w:rsidRPr="00A45BEB"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</w:rPr>
        <w:t>Alto</w:t>
      </w:r>
      <w:proofErr w:type="spellEnd"/>
      <w:r w:rsidRPr="00A45BEB"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</w:rPr>
        <w:t xml:space="preserve"> </w:t>
      </w:r>
      <w:proofErr w:type="spellStart"/>
      <w:r w:rsidRPr="00A45BEB"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</w:rPr>
        <w:t>Networks</w:t>
      </w:r>
      <w:proofErr w:type="spellEnd"/>
    </w:p>
    <w:p w14:paraId="2E663F72" w14:textId="77777777" w:rsidR="00A45BEB" w:rsidRPr="009B01DD" w:rsidRDefault="00A45BEB" w:rsidP="009B01DD">
      <w:pPr>
        <w:pStyle w:val="paragraph"/>
        <w:contextualSpacing/>
        <w:jc w:val="both"/>
        <w:textAlignment w:val="baseline"/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</w:pPr>
    </w:p>
    <w:p w14:paraId="5AC96C0E" w14:textId="6AE04DAC" w:rsidR="00462A91" w:rsidRPr="009B01DD" w:rsidRDefault="009B01DD" w:rsidP="009B01DD">
      <w:pPr>
        <w:pStyle w:val="paragraph"/>
        <w:contextualSpacing/>
        <w:jc w:val="both"/>
        <w:textAlignment w:val="baseline"/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</w:pPr>
      <w:r w:rsidRPr="009B01DD"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  <w:t xml:space="preserve">Kalifornská technologická spoločnosť </w:t>
      </w:r>
      <w:proofErr w:type="spellStart"/>
      <w:r w:rsidRPr="009B01DD"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  <w:t>Palo</w:t>
      </w:r>
      <w:proofErr w:type="spellEnd"/>
      <w:r w:rsidRPr="009B01DD"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  <w:t xml:space="preserve"> </w:t>
      </w:r>
      <w:proofErr w:type="spellStart"/>
      <w:r w:rsidRPr="009B01DD"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  <w:t>Alto</w:t>
      </w:r>
      <w:proofErr w:type="spellEnd"/>
      <w:r w:rsidRPr="009B01DD"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  <w:t xml:space="preserve"> </w:t>
      </w:r>
      <w:proofErr w:type="spellStart"/>
      <w:r w:rsidRPr="009B01DD"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  <w:t>Networks</w:t>
      </w:r>
      <w:proofErr w:type="spellEnd"/>
      <w:r w:rsidRPr="009B01DD"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  <w:t xml:space="preserve"> pôsobí na trhu 18 rokov, svoje služby ponúka vo viac ako 150 krajinách celého sveta. Spoločnosť má viac ako 70-tisíc zákazníkov, jej bezpečnostné systémy používajú desiatky tisíc organizácií, čo </w:t>
      </w:r>
      <w:proofErr w:type="spellStart"/>
      <w:r w:rsidRPr="009B01DD"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  <w:t>Palo</w:t>
      </w:r>
      <w:proofErr w:type="spellEnd"/>
      <w:r w:rsidRPr="009B01DD"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  <w:t xml:space="preserve"> </w:t>
      </w:r>
      <w:proofErr w:type="spellStart"/>
      <w:r w:rsidRPr="009B01DD"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  <w:t>Alto</w:t>
      </w:r>
      <w:proofErr w:type="spellEnd"/>
      <w:r w:rsidRPr="009B01DD"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  <w:t xml:space="preserve"> </w:t>
      </w:r>
      <w:proofErr w:type="spellStart"/>
      <w:r w:rsidRPr="009B01DD"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  <w:t>Networks</w:t>
      </w:r>
      <w:proofErr w:type="spellEnd"/>
      <w:r w:rsidRPr="009B01DD"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  <w:t xml:space="preserve"> radí medzi svetových lídrov v oblasti ochrany pred kybernetickými hrozbami.</w:t>
      </w:r>
    </w:p>
    <w:p w14:paraId="08D015D0" w14:textId="77777777" w:rsidR="007830A5" w:rsidRDefault="007830A5" w:rsidP="007830A5">
      <w:pPr>
        <w:pStyle w:val="Bezmezer"/>
        <w:rPr>
          <w:rFonts w:ascii="Arial" w:hAnsi="Arial" w:cs="Arial"/>
          <w:b/>
          <w:bCs/>
          <w:sz w:val="16"/>
          <w:szCs w:val="16"/>
        </w:rPr>
      </w:pPr>
      <w:r w:rsidRPr="009B721E">
        <w:rPr>
          <w:rFonts w:ascii="Arial" w:hAnsi="Arial" w:cs="Arial"/>
          <w:b/>
          <w:bCs/>
          <w:sz w:val="16"/>
          <w:szCs w:val="16"/>
        </w:rPr>
        <w:t>O spoločnosti SEYFOR  </w:t>
      </w:r>
    </w:p>
    <w:p w14:paraId="31E19312" w14:textId="77777777" w:rsidR="007830A5" w:rsidRPr="009B721E" w:rsidRDefault="007830A5" w:rsidP="007830A5">
      <w:pPr>
        <w:pStyle w:val="Bezmezer"/>
        <w:rPr>
          <w:rFonts w:ascii="Arial" w:hAnsi="Arial" w:cs="Arial"/>
          <w:b/>
          <w:bCs/>
          <w:sz w:val="16"/>
          <w:szCs w:val="16"/>
        </w:rPr>
      </w:pPr>
    </w:p>
    <w:p w14:paraId="35D3F075" w14:textId="77777777" w:rsidR="007830A5" w:rsidRPr="009B721E" w:rsidRDefault="007830A5" w:rsidP="007830A5">
      <w:pPr>
        <w:pStyle w:val="Bezmezer"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Seyfor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sa radí k veľkým európskym dodávateľom ICT riešení. Spoločnosť má cez 1 600 zamestnancov v ôsmich krajinách a celosvetovo obsluhuje zákazníkov v 38 štátoch. Dlhodobo patrí k najrýchlejšie rastúcim IT spoločnostiam v regióne. Je najväčším výrobcom účtovných, ERP a mzdových a personálnych systémov v Českej republike. V roku 202</w:t>
      </w:r>
      <w:r>
        <w:rPr>
          <w:rFonts w:ascii="Arial" w:hAnsi="Arial" w:cs="Arial"/>
          <w:color w:val="000000" w:themeColor="text1"/>
          <w:sz w:val="16"/>
          <w:szCs w:val="16"/>
        </w:rPr>
        <w:t>2</w:t>
      </w:r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konsolidované výnosy </w:t>
      </w:r>
      <w:r>
        <w:rPr>
          <w:rFonts w:ascii="Arial" w:hAnsi="Arial" w:cs="Arial"/>
          <w:color w:val="000000" w:themeColor="text1"/>
          <w:sz w:val="16"/>
          <w:szCs w:val="16"/>
        </w:rPr>
        <w:t>presiahli sumu</w:t>
      </w:r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1</w:t>
      </w:r>
      <w:r>
        <w:rPr>
          <w:rFonts w:ascii="Arial" w:hAnsi="Arial" w:cs="Arial"/>
          <w:color w:val="000000" w:themeColor="text1"/>
          <w:sz w:val="16"/>
          <w:szCs w:val="16"/>
        </w:rPr>
        <w:t>25</w:t>
      </w:r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miliónov eur. Spoločnosť uskutočnila v posledných rokoch desiatky významných akvizícií IT firiem v Českej aj Slovenskej republike a tiež na Balkáne. Ovládajúcimi vlastníkmi spoločnosti sú slovenská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private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equity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spoločnosť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Sandberg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spellStart"/>
      <w:r w:rsidRPr="009B721E">
        <w:rPr>
          <w:rFonts w:ascii="Arial" w:hAnsi="Arial" w:cs="Arial"/>
          <w:color w:val="000000" w:themeColor="text1"/>
          <w:sz w:val="16"/>
          <w:szCs w:val="16"/>
        </w:rPr>
        <w:t>Capital</w:t>
      </w:r>
      <w:proofErr w:type="spellEnd"/>
      <w:r w:rsidRPr="009B721E">
        <w:rPr>
          <w:rFonts w:ascii="Arial" w:hAnsi="Arial" w:cs="Arial"/>
          <w:color w:val="000000" w:themeColor="text1"/>
          <w:sz w:val="16"/>
          <w:szCs w:val="16"/>
        </w:rPr>
        <w:t xml:space="preserve"> a Martin Cígler. Firma bola založená v roku 1990 ako Cígler Software, v rokoch 2017 – 2022 pôsobila pod značkou Solitea.</w:t>
      </w:r>
    </w:p>
    <w:p w14:paraId="1EBC86F5" w14:textId="77777777" w:rsidR="007830A5" w:rsidRPr="00721D52" w:rsidRDefault="007830A5" w:rsidP="007830A5">
      <w:pPr>
        <w:pBdr>
          <w:bottom w:val="single" w:sz="4" w:space="1" w:color="auto"/>
        </w:pBdr>
        <w:jc w:val="both"/>
        <w:rPr>
          <w:lang w:eastAsia="sk-SK"/>
        </w:rPr>
      </w:pPr>
    </w:p>
    <w:p w14:paraId="41921F4C" w14:textId="77777777" w:rsidR="007830A5" w:rsidRPr="009B721E" w:rsidRDefault="007830A5" w:rsidP="007830A5">
      <w:pPr>
        <w:pStyle w:val="Bezmezer"/>
        <w:rPr>
          <w:rStyle w:val="eop"/>
          <w:rFonts w:ascii="Arial" w:hAnsi="Arial" w:cs="Arial"/>
        </w:rPr>
      </w:pPr>
      <w:r w:rsidRPr="009B721E">
        <w:rPr>
          <w:rStyle w:val="normaltextrun"/>
          <w:rFonts w:ascii="Arial" w:hAnsi="Arial" w:cs="Arial"/>
          <w:b/>
          <w:bCs/>
        </w:rPr>
        <w:t>Kontakt pro média:</w:t>
      </w:r>
      <w:r w:rsidRPr="009B721E">
        <w:rPr>
          <w:rStyle w:val="eop"/>
          <w:rFonts w:ascii="Arial" w:hAnsi="Arial" w:cs="Arial"/>
        </w:rPr>
        <w:t> </w:t>
      </w:r>
    </w:p>
    <w:p w14:paraId="1DC78C97" w14:textId="77777777" w:rsidR="007830A5" w:rsidRDefault="007830A5" w:rsidP="007830A5">
      <w:pPr>
        <w:pStyle w:val="Bezmezer"/>
        <w:rPr>
          <w:rFonts w:ascii="Arial" w:hAnsi="Arial" w:cs="Arial"/>
        </w:rPr>
      </w:pPr>
      <w:r>
        <w:rPr>
          <w:rFonts w:ascii="Arial" w:hAnsi="Arial" w:cs="Arial"/>
        </w:rPr>
        <w:t>Michaela Raffayová</w:t>
      </w:r>
    </w:p>
    <w:p w14:paraId="0B693880" w14:textId="77777777" w:rsidR="007830A5" w:rsidRDefault="00E0181E" w:rsidP="007830A5">
      <w:pPr>
        <w:pStyle w:val="Bezmezer"/>
        <w:rPr>
          <w:rFonts w:ascii="Arial" w:hAnsi="Arial" w:cs="Arial"/>
        </w:rPr>
      </w:pPr>
      <w:hyperlink r:id="rId6" w:history="1">
        <w:r w:rsidR="007830A5" w:rsidRPr="00724565">
          <w:rPr>
            <w:rStyle w:val="Hypertextovodkaz"/>
            <w:rFonts w:ascii="Arial" w:hAnsi="Arial" w:cs="Arial"/>
          </w:rPr>
          <w:t>michaela.raffayova@seyfor.com</w:t>
        </w:r>
      </w:hyperlink>
    </w:p>
    <w:p w14:paraId="5EA95074" w14:textId="77777777" w:rsidR="007830A5" w:rsidRPr="00721D52" w:rsidRDefault="007830A5" w:rsidP="007830A5">
      <w:pPr>
        <w:pStyle w:val="Bezmezer"/>
        <w:rPr>
          <w:rFonts w:ascii="Arial" w:hAnsi="Arial" w:cs="Arial"/>
        </w:rPr>
      </w:pPr>
      <w:r w:rsidRPr="002B46AC">
        <w:rPr>
          <w:rFonts w:ascii="Arial" w:hAnsi="Arial" w:cs="Arial"/>
        </w:rPr>
        <w:t>+421 948 939 342</w:t>
      </w:r>
    </w:p>
    <w:p w14:paraId="208056B2" w14:textId="77777777" w:rsidR="007830A5" w:rsidRPr="00721D52" w:rsidRDefault="007830A5" w:rsidP="007830A5"/>
    <w:p w14:paraId="0715F8D3" w14:textId="77777777" w:rsidR="006922D8" w:rsidRPr="007830A5" w:rsidRDefault="006922D8" w:rsidP="007830A5"/>
    <w:sectPr w:rsidR="006922D8" w:rsidRPr="007830A5" w:rsidSect="002B46AC">
      <w:head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91362" w14:textId="77777777" w:rsidR="003C3D23" w:rsidRDefault="003C3D23">
      <w:pPr>
        <w:spacing w:after="0" w:line="240" w:lineRule="auto"/>
      </w:pPr>
      <w:r>
        <w:separator/>
      </w:r>
    </w:p>
  </w:endnote>
  <w:endnote w:type="continuationSeparator" w:id="0">
    <w:p w14:paraId="0DD690B0" w14:textId="77777777" w:rsidR="003C3D23" w:rsidRDefault="003C3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94621" w14:textId="77777777" w:rsidR="003C3D23" w:rsidRDefault="003C3D23">
      <w:pPr>
        <w:spacing w:after="0" w:line="240" w:lineRule="auto"/>
      </w:pPr>
      <w:r>
        <w:separator/>
      </w:r>
    </w:p>
  </w:footnote>
  <w:footnote w:type="continuationSeparator" w:id="0">
    <w:p w14:paraId="7DC48EEF" w14:textId="77777777" w:rsidR="003C3D23" w:rsidRDefault="003C3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BB5C" w14:textId="77777777" w:rsidR="00BE0386" w:rsidRDefault="00DC55FC" w:rsidP="00BE0386">
    <w:pPr>
      <w:pStyle w:val="Zhlav"/>
      <w:jc w:val="right"/>
    </w:pPr>
    <w:r>
      <w:rPr>
        <w:rFonts w:ascii="Calibri" w:hAnsi="Calibri" w:cs="Calibri"/>
        <w:noProof/>
        <w:color w:val="000000"/>
        <w:bdr w:val="none" w:sz="0" w:space="0" w:color="auto" w:frame="1"/>
        <w:shd w:val="clear" w:color="auto" w:fill="E6E6E6"/>
      </w:rPr>
      <w:drawing>
        <wp:anchor distT="0" distB="0" distL="114300" distR="114300" simplePos="0" relativeHeight="251659264" behindDoc="1" locked="0" layoutInCell="1" allowOverlap="1" wp14:anchorId="6F8C9C7F" wp14:editId="005CA163">
          <wp:simplePos x="0" y="0"/>
          <wp:positionH relativeFrom="column">
            <wp:posOffset>-48895</wp:posOffset>
          </wp:positionH>
          <wp:positionV relativeFrom="paragraph">
            <wp:posOffset>-246380</wp:posOffset>
          </wp:positionV>
          <wp:extent cx="1206500" cy="347345"/>
          <wp:effectExtent l="0" t="0" r="0" b="0"/>
          <wp:wrapTight wrapText="bothSides">
            <wp:wrapPolygon edited="0">
              <wp:start x="0" y="0"/>
              <wp:lineTo x="0" y="17770"/>
              <wp:lineTo x="7844" y="20139"/>
              <wp:lineTo x="11255" y="20139"/>
              <wp:lineTo x="21145" y="17770"/>
              <wp:lineTo x="21145" y="2369"/>
              <wp:lineTo x="15006" y="0"/>
              <wp:lineTo x="0" y="0"/>
            </wp:wrapPolygon>
          </wp:wrapTight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begin"/>
    </w:r>
    <w:r>
      <w:rPr>
        <w:rFonts w:ascii="Calibri" w:hAnsi="Calibri" w:cs="Calibri"/>
        <w:color w:val="000000"/>
        <w:bdr w:val="none" w:sz="0" w:space="0" w:color="auto" w:frame="1"/>
      </w:rPr>
      <w:instrText xml:space="preserve"> INCLUDEPICTURE "https://lh4.googleusercontent.com/SxV74AaJYM9fnq6k0rr7f3IXHExxPPfPtoc6FZLn_VnnqLgMi4SfM31BRxPtzrDVGDEoNDgl3Yueto5fY_6Ow8UflMoBRrP9O-U2nLhpBk18sqn58BsQLBMhU9qZ7S5Zc8C3WridYdDwsWhpBZgRiM0inhW1v1gOzSu7Aw0zdveB6HDl-XrorLPJXAJj" \* MERGEFORMATINET </w:instrText>
    </w:r>
    <w:r w:rsidR="00E0181E"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separate"/>
    </w:r>
    <w:r>
      <w:rPr>
        <w:rFonts w:ascii="Calibri" w:hAnsi="Calibri" w:cs="Calibri"/>
        <w:color w:val="000000"/>
        <w:bdr w:val="none" w:sz="0" w:space="0" w:color="auto" w:frame="1"/>
        <w:shd w:val="clear" w:color="auto" w:fill="E6E6E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A5"/>
    <w:rsid w:val="00093DBB"/>
    <w:rsid w:val="000B7792"/>
    <w:rsid w:val="000C44CE"/>
    <w:rsid w:val="000E324B"/>
    <w:rsid w:val="001205B0"/>
    <w:rsid w:val="00163131"/>
    <w:rsid w:val="00170F71"/>
    <w:rsid w:val="001A42BC"/>
    <w:rsid w:val="00200945"/>
    <w:rsid w:val="00204FB7"/>
    <w:rsid w:val="003C3D23"/>
    <w:rsid w:val="003F4C18"/>
    <w:rsid w:val="00462A91"/>
    <w:rsid w:val="00503C96"/>
    <w:rsid w:val="0054694E"/>
    <w:rsid w:val="00552AC7"/>
    <w:rsid w:val="00557EF7"/>
    <w:rsid w:val="005F0EFD"/>
    <w:rsid w:val="00600D38"/>
    <w:rsid w:val="0061186A"/>
    <w:rsid w:val="006908BA"/>
    <w:rsid w:val="006922D8"/>
    <w:rsid w:val="0077114C"/>
    <w:rsid w:val="007830A5"/>
    <w:rsid w:val="007D3C89"/>
    <w:rsid w:val="008439F1"/>
    <w:rsid w:val="008C3FAE"/>
    <w:rsid w:val="009428EA"/>
    <w:rsid w:val="009825CD"/>
    <w:rsid w:val="009B01DD"/>
    <w:rsid w:val="00A01FF3"/>
    <w:rsid w:val="00A45BEB"/>
    <w:rsid w:val="00AF2E59"/>
    <w:rsid w:val="00C928F2"/>
    <w:rsid w:val="00CA31F9"/>
    <w:rsid w:val="00CC5EFE"/>
    <w:rsid w:val="00D149C0"/>
    <w:rsid w:val="00DC55FC"/>
    <w:rsid w:val="00E0181E"/>
    <w:rsid w:val="00E63BEF"/>
    <w:rsid w:val="00EF7D0B"/>
    <w:rsid w:val="00FA3125"/>
    <w:rsid w:val="00FE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29781"/>
  <w15:chartTrackingRefBased/>
  <w15:docId w15:val="{26E3A327-CCC7-40C6-8E78-1B4C1A0E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30A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783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Standardnpsmoodstavce"/>
    <w:rsid w:val="007830A5"/>
  </w:style>
  <w:style w:type="character" w:customStyle="1" w:styleId="spellingerror">
    <w:name w:val="spellingerror"/>
    <w:basedOn w:val="Standardnpsmoodstavce"/>
    <w:rsid w:val="007830A5"/>
  </w:style>
  <w:style w:type="character" w:customStyle="1" w:styleId="eop">
    <w:name w:val="eop"/>
    <w:basedOn w:val="Standardnpsmoodstavce"/>
    <w:rsid w:val="007830A5"/>
  </w:style>
  <w:style w:type="character" w:styleId="Hypertextovodkaz">
    <w:name w:val="Hyperlink"/>
    <w:basedOn w:val="Standardnpsmoodstavce"/>
    <w:uiPriority w:val="99"/>
    <w:unhideWhenUsed/>
    <w:rsid w:val="007830A5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83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830A5"/>
  </w:style>
  <w:style w:type="paragraph" w:styleId="Bezmezer">
    <w:name w:val="No Spacing"/>
    <w:uiPriority w:val="1"/>
    <w:qFormat/>
    <w:rsid w:val="007830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chaela.raffayova@seyfor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3936</Characters>
  <Application>Microsoft Office Word</Application>
  <DocSecurity>0</DocSecurity>
  <Lines>32</Lines>
  <Paragraphs>9</Paragraphs>
  <ScaleCrop>false</ScaleCrop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Rackova Pariciova</dc:creator>
  <cp:keywords/>
  <dc:description/>
  <cp:lastModifiedBy>Rychnovský Jan</cp:lastModifiedBy>
  <cp:revision>2</cp:revision>
  <dcterms:created xsi:type="dcterms:W3CDTF">2023-03-17T14:04:00Z</dcterms:created>
  <dcterms:modified xsi:type="dcterms:W3CDTF">2023-03-17T14:04:00Z</dcterms:modified>
</cp:coreProperties>
</file>