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5391E" w:rsidP="58EF22F7" w:rsidRDefault="50168F5C" w14:paraId="11E92EB6" w14:textId="1370B531">
      <w:pPr>
        <w:pStyle w:val="paragraph"/>
        <w:spacing w:before="0" w:beforeAutospacing="off" w:after="0" w:afterAutospacing="off"/>
        <w:jc w:val="center"/>
        <w:textAlignment w:val="baseline"/>
        <w:rPr>
          <w:rStyle w:val="eop"/>
          <w:rFonts w:ascii="Arial" w:hAnsi="Arial" w:cs="Arial"/>
          <w:sz w:val="28"/>
          <w:szCs w:val="28"/>
        </w:rPr>
      </w:pPr>
      <w:r w:rsidRPr="58EF22F7" w:rsidR="4B972061">
        <w:rPr>
          <w:rStyle w:val="normaltextrun"/>
          <w:rFonts w:ascii="Arial" w:hAnsi="Arial" w:cs="Arial"/>
          <w:b w:val="1"/>
          <w:bCs w:val="1"/>
          <w:sz w:val="28"/>
          <w:szCs w:val="28"/>
        </w:rPr>
        <w:t>Seyfor</w:t>
      </w:r>
      <w:r w:rsidRPr="58EF22F7" w:rsidR="6381520F">
        <w:rPr>
          <w:rStyle w:val="normaltextrun"/>
          <w:rFonts w:ascii="Arial" w:hAnsi="Arial" w:cs="Arial"/>
          <w:b w:val="1"/>
          <w:bCs w:val="1"/>
          <w:sz w:val="28"/>
          <w:szCs w:val="28"/>
        </w:rPr>
        <w:t xml:space="preserve"> </w:t>
      </w:r>
      <w:r w:rsidRPr="58EF22F7" w:rsidR="5F195C37">
        <w:rPr>
          <w:rStyle w:val="normaltextrun"/>
          <w:rFonts w:ascii="Arial" w:hAnsi="Arial" w:cs="Arial"/>
          <w:b w:val="1"/>
          <w:bCs w:val="1"/>
          <w:sz w:val="28"/>
          <w:szCs w:val="28"/>
        </w:rPr>
        <w:t xml:space="preserve">rozšiřuje své portfolio </w:t>
      </w:r>
      <w:r w:rsidRPr="58EF22F7" w:rsidR="0800554F">
        <w:rPr>
          <w:rStyle w:val="normaltextrun"/>
          <w:rFonts w:ascii="Arial" w:hAnsi="Arial" w:cs="Arial"/>
          <w:b w:val="1"/>
          <w:bCs w:val="1"/>
          <w:sz w:val="28"/>
          <w:szCs w:val="28"/>
        </w:rPr>
        <w:t xml:space="preserve">o dvě nové akvizice </w:t>
      </w:r>
      <w:r w:rsidRPr="58EF22F7" w:rsidR="5F195C37">
        <w:rPr>
          <w:rStyle w:val="normaltextrun"/>
          <w:rFonts w:ascii="Arial" w:hAnsi="Arial" w:cs="Arial"/>
          <w:b w:val="1"/>
          <w:bCs w:val="1"/>
          <w:sz w:val="28"/>
          <w:szCs w:val="28"/>
        </w:rPr>
        <w:t>a</w:t>
      </w:r>
      <w:r w:rsidRPr="58EF22F7" w:rsidR="439536C8">
        <w:rPr>
          <w:rStyle w:val="normaltextrun"/>
          <w:rFonts w:ascii="Arial" w:hAnsi="Arial" w:cs="Arial"/>
          <w:b w:val="1"/>
          <w:bCs w:val="1"/>
          <w:sz w:val="28"/>
          <w:szCs w:val="28"/>
        </w:rPr>
        <w:t xml:space="preserve"> </w:t>
      </w:r>
      <w:r w:rsidRPr="58EF22F7" w:rsidR="47FCEF8F">
        <w:rPr>
          <w:rStyle w:val="normaltextrun"/>
          <w:rFonts w:ascii="Arial" w:hAnsi="Arial" w:cs="Arial"/>
          <w:b w:val="1"/>
          <w:bCs w:val="1"/>
          <w:sz w:val="28"/>
          <w:szCs w:val="28"/>
        </w:rPr>
        <w:t>vstupuje do</w:t>
      </w:r>
      <w:r w:rsidRPr="58EF22F7" w:rsidR="2BD4EC1E">
        <w:rPr>
          <w:rStyle w:val="normaltextrun"/>
          <w:rFonts w:ascii="Arial" w:hAnsi="Arial" w:cs="Arial"/>
          <w:b w:val="1"/>
          <w:bCs w:val="1"/>
          <w:sz w:val="28"/>
          <w:szCs w:val="28"/>
        </w:rPr>
        <w:t xml:space="preserve"> </w:t>
      </w:r>
      <w:r w:rsidRPr="58EF22F7" w:rsidR="0D84EDD4">
        <w:rPr>
          <w:rStyle w:val="normaltextrun"/>
          <w:rFonts w:ascii="Arial" w:hAnsi="Arial" w:cs="Arial"/>
          <w:b w:val="1"/>
          <w:bCs w:val="1"/>
          <w:sz w:val="28"/>
          <w:szCs w:val="28"/>
        </w:rPr>
        <w:t xml:space="preserve">oblasti </w:t>
      </w:r>
      <w:r w:rsidRPr="58EF22F7" w:rsidR="20A8D1D6">
        <w:rPr>
          <w:rStyle w:val="normaltextrun"/>
          <w:rFonts w:ascii="Arial" w:hAnsi="Arial" w:cs="Arial"/>
          <w:b w:val="1"/>
          <w:bCs w:val="1"/>
          <w:sz w:val="28"/>
          <w:szCs w:val="28"/>
        </w:rPr>
        <w:t>HR řešení</w:t>
      </w:r>
      <w:r w:rsidRPr="58EF22F7" w:rsidR="0D84EDD4">
        <w:rPr>
          <w:rStyle w:val="normaltextrun"/>
          <w:rFonts w:ascii="Arial" w:hAnsi="Arial" w:cs="Arial"/>
          <w:b w:val="1"/>
          <w:bCs w:val="1"/>
          <w:sz w:val="28"/>
          <w:szCs w:val="28"/>
        </w:rPr>
        <w:t xml:space="preserve">. Cílem je </w:t>
      </w:r>
      <w:r w:rsidRPr="58EF22F7" w:rsidR="77E12FED">
        <w:rPr>
          <w:rStyle w:val="normaltextrun"/>
          <w:rFonts w:ascii="Arial" w:hAnsi="Arial" w:cs="Arial"/>
          <w:b w:val="1"/>
          <w:bCs w:val="1"/>
          <w:sz w:val="28"/>
          <w:szCs w:val="28"/>
        </w:rPr>
        <w:t xml:space="preserve">další </w:t>
      </w:r>
      <w:r w:rsidRPr="58EF22F7" w:rsidR="0D84EDD4">
        <w:rPr>
          <w:rStyle w:val="normaltextrun"/>
          <w:rFonts w:ascii="Arial" w:hAnsi="Arial" w:cs="Arial"/>
          <w:b w:val="1"/>
          <w:bCs w:val="1"/>
          <w:sz w:val="28"/>
          <w:szCs w:val="28"/>
        </w:rPr>
        <w:t xml:space="preserve">rozšíření na </w:t>
      </w:r>
      <w:r w:rsidRPr="58EF22F7" w:rsidR="418BCACB">
        <w:rPr>
          <w:rStyle w:val="normaltextrun"/>
          <w:rFonts w:ascii="Arial" w:hAnsi="Arial" w:cs="Arial"/>
          <w:b w:val="1"/>
          <w:bCs w:val="1"/>
          <w:sz w:val="28"/>
          <w:szCs w:val="28"/>
        </w:rPr>
        <w:t xml:space="preserve">evropské </w:t>
      </w:r>
      <w:r w:rsidRPr="58EF22F7" w:rsidR="0D84EDD4">
        <w:rPr>
          <w:rStyle w:val="normaltextrun"/>
          <w:rFonts w:ascii="Arial" w:hAnsi="Arial" w:cs="Arial"/>
          <w:b w:val="1"/>
          <w:bCs w:val="1"/>
          <w:sz w:val="28"/>
          <w:szCs w:val="28"/>
        </w:rPr>
        <w:t>trhy</w:t>
      </w:r>
    </w:p>
    <w:p w:rsidR="27119A5B" w:rsidP="27119A5B" w:rsidRDefault="27119A5B" w14:paraId="5C3413DF" w14:textId="78E97C4A">
      <w:pPr>
        <w:pStyle w:val="paragraph"/>
        <w:spacing w:before="0" w:beforeAutospacing="0" w:after="0" w:afterAutospacing="0"/>
        <w:jc w:val="center"/>
        <w:rPr>
          <w:rStyle w:val="normaltextrun"/>
          <w:rFonts w:ascii="Arial" w:hAnsi="Arial" w:cs="Arial"/>
          <w:b/>
          <w:bCs/>
        </w:rPr>
      </w:pPr>
    </w:p>
    <w:p w:rsidR="0035391E" w:rsidP="0035391E" w:rsidRDefault="0035391E" w14:paraId="39B1BAE8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:rsidR="00AC17B3" w:rsidP="58EF22F7" w:rsidRDefault="50168F5C" w14:paraId="079455BE" w14:textId="1EE551C4">
      <w:pPr>
        <w:pStyle w:val="paragraph"/>
        <w:spacing w:before="0" w:beforeAutospacing="off" w:after="0" w:afterAutospacing="off"/>
        <w:jc w:val="both"/>
        <w:textAlignment w:val="baseline"/>
        <w:rPr>
          <w:rStyle w:val="normaltextrun"/>
          <w:rFonts w:ascii="Arial" w:hAnsi="Arial" w:cs="Arial"/>
          <w:b w:val="1"/>
          <w:bCs w:val="1"/>
          <w:color w:val="000000" w:themeColor="text1"/>
          <w:sz w:val="22"/>
          <w:szCs w:val="22"/>
        </w:rPr>
      </w:pPr>
      <w:r w:rsidRPr="58EF22F7" w:rsidR="4B972061">
        <w:rPr>
          <w:rStyle w:val="normaltextrun"/>
          <w:rFonts w:ascii="Arial" w:hAnsi="Arial" w:cs="Arial"/>
          <w:b w:val="1"/>
          <w:bCs w:val="1"/>
          <w:sz w:val="22"/>
          <w:szCs w:val="22"/>
          <w:u w:val="single"/>
        </w:rPr>
        <w:t>Praha</w:t>
      </w:r>
      <w:r w:rsidRPr="58EF22F7" w:rsidR="4B972061">
        <w:rPr>
          <w:rStyle w:val="normaltextrun"/>
          <w:rFonts w:ascii="Arial" w:hAnsi="Arial" w:cs="Arial"/>
          <w:b w:val="1"/>
          <w:bCs w:val="1"/>
          <w:sz w:val="22"/>
          <w:szCs w:val="22"/>
          <w:u w:val="single"/>
        </w:rPr>
        <w:t xml:space="preserve">, </w:t>
      </w:r>
      <w:r w:rsidRPr="58EF22F7" w:rsidR="43C170D0">
        <w:rPr>
          <w:rStyle w:val="normaltextrun"/>
          <w:rFonts w:ascii="Arial" w:hAnsi="Arial" w:cs="Arial"/>
          <w:b w:val="1"/>
          <w:bCs w:val="1"/>
          <w:sz w:val="22"/>
          <w:szCs w:val="22"/>
          <w:u w:val="single"/>
        </w:rPr>
        <w:t>2</w:t>
      </w:r>
      <w:r w:rsidRPr="58EF22F7" w:rsidR="4B972061">
        <w:rPr>
          <w:rStyle w:val="normaltextrun"/>
          <w:rFonts w:ascii="Arial" w:hAnsi="Arial" w:cs="Arial"/>
          <w:b w:val="1"/>
          <w:bCs w:val="1"/>
          <w:sz w:val="22"/>
          <w:szCs w:val="22"/>
          <w:u w:val="single"/>
        </w:rPr>
        <w:t xml:space="preserve">. </w:t>
      </w:r>
      <w:r w:rsidRPr="58EF22F7" w:rsidR="3B217CF3">
        <w:rPr>
          <w:rStyle w:val="normaltextrun"/>
          <w:rFonts w:ascii="Arial" w:hAnsi="Arial" w:cs="Arial"/>
          <w:b w:val="1"/>
          <w:bCs w:val="1"/>
          <w:sz w:val="22"/>
          <w:szCs w:val="22"/>
          <w:u w:val="single"/>
        </w:rPr>
        <w:t>červ</w:t>
      </w:r>
      <w:r w:rsidRPr="58EF22F7" w:rsidR="43C170D0">
        <w:rPr>
          <w:rStyle w:val="normaltextrun"/>
          <w:rFonts w:ascii="Arial" w:hAnsi="Arial" w:cs="Arial"/>
          <w:b w:val="1"/>
          <w:bCs w:val="1"/>
          <w:sz w:val="22"/>
          <w:szCs w:val="22"/>
          <w:u w:val="single"/>
        </w:rPr>
        <w:t>e</w:t>
      </w:r>
      <w:r w:rsidRPr="58EF22F7" w:rsidR="3B217CF3">
        <w:rPr>
          <w:rStyle w:val="normaltextrun"/>
          <w:rFonts w:ascii="Arial" w:hAnsi="Arial" w:cs="Arial"/>
          <w:b w:val="1"/>
          <w:bCs w:val="1"/>
          <w:sz w:val="22"/>
          <w:szCs w:val="22"/>
          <w:u w:val="single"/>
        </w:rPr>
        <w:t>n</w:t>
      </w:r>
      <w:r w:rsidRPr="58EF22F7" w:rsidR="43C170D0">
        <w:rPr>
          <w:rStyle w:val="normaltextrun"/>
          <w:rFonts w:ascii="Arial" w:hAnsi="Arial" w:cs="Arial"/>
          <w:b w:val="1"/>
          <w:bCs w:val="1"/>
          <w:sz w:val="22"/>
          <w:szCs w:val="22"/>
          <w:u w:val="single"/>
        </w:rPr>
        <w:t>ce</w:t>
      </w:r>
      <w:r w:rsidRPr="58EF22F7" w:rsidR="4B972061">
        <w:rPr>
          <w:rStyle w:val="normaltextrun"/>
          <w:rFonts w:ascii="Arial" w:hAnsi="Arial" w:cs="Arial"/>
          <w:b w:val="1"/>
          <w:bCs w:val="1"/>
          <w:sz w:val="22"/>
          <w:szCs w:val="22"/>
          <w:u w:val="single"/>
        </w:rPr>
        <w:t xml:space="preserve"> 2024:</w:t>
      </w:r>
      <w:r w:rsidRPr="58EF22F7" w:rsidR="4B972061">
        <w:rPr>
          <w:rStyle w:val="normaltextrun"/>
          <w:rFonts w:ascii="Arial" w:hAnsi="Arial" w:cs="Arial"/>
          <w:b w:val="1"/>
          <w:bCs w:val="1"/>
          <w:sz w:val="22"/>
          <w:szCs w:val="22"/>
        </w:rPr>
        <w:t xml:space="preserve"> </w:t>
      </w:r>
      <w:r w:rsidRPr="58EF22F7" w:rsidR="6EEE3CE0">
        <w:rPr>
          <w:rStyle w:val="normaltextrun"/>
          <w:rFonts w:ascii="Arial" w:hAnsi="Arial" w:cs="Arial"/>
          <w:b w:val="1"/>
          <w:bCs w:val="1"/>
          <w:sz w:val="22"/>
          <w:szCs w:val="22"/>
        </w:rPr>
        <w:t>Seyfor</w:t>
      </w:r>
      <w:r w:rsidRPr="58EF22F7" w:rsidR="6EEE3CE0">
        <w:rPr>
          <w:rStyle w:val="normaltextrun"/>
          <w:rFonts w:ascii="Arial" w:hAnsi="Arial" w:cs="Arial"/>
          <w:b w:val="1"/>
          <w:bCs w:val="1"/>
          <w:sz w:val="22"/>
          <w:szCs w:val="22"/>
        </w:rPr>
        <w:t xml:space="preserve">, </w:t>
      </w:r>
      <w:r w:rsidRPr="58EF22F7" w:rsidR="6EEE3CE0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jeden z největších evropských dodavatelů ICT řešení,</w:t>
      </w:r>
      <w:r w:rsidRPr="58EF22F7" w:rsidR="2DABF988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58EF22F7" w:rsidR="2BE8C910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přidává </w:t>
      </w:r>
      <w:r w:rsidRPr="58EF22F7" w:rsidR="2DABF988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do svého portfolia </w:t>
      </w:r>
      <w:r w:rsidRPr="58EF22F7" w:rsidR="2BE8C910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hned</w:t>
      </w:r>
      <w:r w:rsidRPr="58EF22F7" w:rsidR="2F3CB1D2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dvě </w:t>
      </w:r>
      <w:r w:rsidRPr="58EF22F7" w:rsidR="0C0324AD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společnosti poskytující softwar</w:t>
      </w:r>
      <w:r w:rsidRPr="58EF22F7" w:rsidR="042F635C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e</w:t>
      </w:r>
      <w:r w:rsidRPr="58EF22F7" w:rsidR="0C0324AD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pro </w:t>
      </w:r>
      <w:r w:rsidRPr="58EF22F7" w:rsidR="0C0324AD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recruitment</w:t>
      </w:r>
      <w:r w:rsidRPr="58EF22F7" w:rsidR="323D1053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. Koncem minulého týdne </w:t>
      </w:r>
      <w:r w:rsidRPr="58EF22F7" w:rsidR="278A7508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koupil </w:t>
      </w:r>
      <w:r w:rsidRPr="58EF22F7" w:rsidR="323D1053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Seyfor společnost</w:t>
      </w:r>
      <w:r w:rsidRPr="58EF22F7" w:rsidR="1AA73DA6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58EF22F7" w:rsidR="68C5A2D1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Datacruit</w:t>
      </w:r>
      <w:r w:rsidRPr="58EF22F7" w:rsidR="278A7508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a současně získal 38% podíl </w:t>
      </w:r>
      <w:r w:rsidRPr="58EF22F7" w:rsidR="6B028965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v</w:t>
      </w:r>
      <w:r w:rsidRPr="58EF22F7" w:rsidR="18E65032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 </w:t>
      </w:r>
      <w:r w:rsidRPr="58EF22F7" w:rsidR="6B028965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Recruit</w:t>
      </w:r>
      <w:r w:rsidRPr="58EF22F7" w:rsidR="25CD0EEC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i</w:t>
      </w:r>
      <w:r w:rsidRPr="58EF22F7" w:rsidR="6B028965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s</w:t>
      </w:r>
      <w:r w:rsidRPr="58EF22F7" w:rsidR="61197798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.</w:t>
      </w:r>
      <w:r w:rsidRPr="58EF22F7" w:rsidR="18E65032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io.</w:t>
      </w:r>
      <w:r w:rsidRPr="58EF22F7" w:rsidR="278A7508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58EF22F7" w:rsidR="391F8FD3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Obě platformy chce Seyfor nadále rozvíjet a</w:t>
      </w:r>
      <w:r w:rsidRPr="58EF22F7" w:rsidR="2ABD6C76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současně také </w:t>
      </w:r>
      <w:r w:rsidRPr="58EF22F7" w:rsidR="391F8FD3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využít </w:t>
      </w:r>
      <w:r w:rsidRPr="58EF22F7" w:rsidR="28C23E06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jejich </w:t>
      </w:r>
      <w:r w:rsidRPr="58EF22F7" w:rsidR="2ABD6C76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synergie s dalšími </w:t>
      </w:r>
      <w:r w:rsidRPr="58EF22F7" w:rsidR="28C23E06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svými </w:t>
      </w:r>
      <w:r w:rsidRPr="58EF22F7" w:rsidR="2ABD6C76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produkty</w:t>
      </w:r>
      <w:r w:rsidRPr="58EF22F7" w:rsidR="28C23E06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. N</w:t>
      </w:r>
      <w:r w:rsidRPr="58EF22F7" w:rsidR="7C747C42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a klíčových pozicích v obou společnostech zůstávají dosavadní majitelé.</w:t>
      </w:r>
      <w:r w:rsidRPr="58EF22F7" w:rsidR="54A80570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58EF22F7" w:rsidR="4C8E9651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S rozšířeným portfoliem chce Seyfor pronikat i na další evropské trhy.</w:t>
      </w:r>
    </w:p>
    <w:p w:rsidR="00AC17B3" w:rsidP="6894E748" w:rsidRDefault="00AC17B3" w14:paraId="7810EAF1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77FE718C" w:rsidP="58EF22F7" w:rsidRDefault="77FE718C" w14:paraId="30FE09DF" w14:textId="2DC048B5">
      <w:pPr>
        <w:pStyle w:val="paragraph"/>
        <w:spacing w:before="0" w:beforeAutospacing="off" w:after="0" w:afterAutospacing="off"/>
        <w:jc w:val="both"/>
        <w:textAlignment w:val="baseline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  <w:r w:rsidRPr="58EF22F7" w:rsidR="7A905B81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Společnost</w:t>
      </w:r>
      <w:r w:rsidRPr="58EF22F7" w:rsidR="7CB3F83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i </w:t>
      </w:r>
      <w:r w:rsidRPr="58EF22F7" w:rsidR="3C2037E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Datacruit</w:t>
      </w:r>
      <w:r w:rsidRPr="58EF22F7" w:rsidR="3C2037E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s.r.o. i Recruit</w:t>
      </w:r>
      <w:r w:rsidRPr="58EF22F7" w:rsidR="160E536A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i</w:t>
      </w:r>
      <w:r w:rsidRPr="58EF22F7" w:rsidR="3C2037E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s</w:t>
      </w:r>
      <w:r w:rsidRPr="58EF22F7" w:rsidR="160E536A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.</w:t>
      </w:r>
      <w:r w:rsidRPr="58EF22F7" w:rsidR="3C2037E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io</w:t>
      </w:r>
      <w:r w:rsidRPr="58EF22F7" w:rsidR="7A905B81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58EF22F7" w:rsidR="6892966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mají </w:t>
      </w:r>
      <w:r w:rsidRPr="58EF22F7" w:rsidR="11A58C41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zásadní</w:t>
      </w:r>
      <w:r w:rsidRPr="58EF22F7" w:rsidR="3C2037E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58EF22F7" w:rsidR="6892966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postavení v oblasti </w:t>
      </w:r>
      <w:r w:rsidRPr="58EF22F7" w:rsidR="009E4D3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vývoje a </w:t>
      </w:r>
      <w:r w:rsidRPr="58EF22F7" w:rsidR="6892966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poskytování </w:t>
      </w:r>
      <w:r w:rsidRPr="58EF22F7" w:rsidR="004F260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softwaru </w:t>
      </w:r>
      <w:r w:rsidRPr="58EF22F7" w:rsidR="6580380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ATS (</w:t>
      </w:r>
      <w:r w:rsidRPr="58EF22F7" w:rsidR="6580380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Applicant</w:t>
      </w:r>
      <w:r w:rsidRPr="58EF22F7" w:rsidR="6580380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58EF22F7" w:rsidR="6580380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Tracking</w:t>
      </w:r>
      <w:r w:rsidRPr="58EF22F7" w:rsidR="6580380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58EF22F7" w:rsidR="6580380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System</w:t>
      </w:r>
      <w:r w:rsidRPr="58EF22F7" w:rsidR="6580380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)</w:t>
      </w:r>
      <w:r w:rsidRPr="58EF22F7" w:rsidR="004F260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58EF22F7" w:rsidR="009E4D3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pro </w:t>
      </w:r>
      <w:r w:rsidRPr="58EF22F7" w:rsidR="009E4D3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recruitment</w:t>
      </w:r>
      <w:r w:rsidRPr="58EF22F7" w:rsidR="009E4D3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a </w:t>
      </w:r>
      <w:r w:rsidRPr="58EF22F7" w:rsidR="5B5A66EB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mezi </w:t>
      </w:r>
      <w:r w:rsidRPr="58EF22F7" w:rsidR="009E4D3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jejich </w:t>
      </w:r>
      <w:r w:rsidRPr="58EF22F7" w:rsidR="5B5A66EB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klienty </w:t>
      </w:r>
      <w:r w:rsidRPr="58EF22F7" w:rsidR="5B5A66EB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patří</w:t>
      </w:r>
      <w:r w:rsidRPr="58EF22F7" w:rsidR="5B5A66EB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mimo jiné </w:t>
      </w:r>
      <w:r w:rsidRPr="58EF22F7" w:rsidR="673FF786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velké </w:t>
      </w:r>
      <w:r w:rsidRPr="58EF22F7" w:rsidR="5B5A66EB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nadnárodní společnosti. </w:t>
      </w:r>
      <w:r w:rsidRPr="58EF22F7" w:rsidR="3F505F44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Obě akvizice posílí významně </w:t>
      </w:r>
      <w:r w:rsidRPr="58EF22F7" w:rsidR="1655D072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pozici i know-how</w:t>
      </w:r>
      <w:r w:rsidRPr="58EF22F7" w:rsidR="66F170C6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58EF22F7" w:rsidR="1655D072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S</w:t>
      </w:r>
      <w:r w:rsidRPr="58EF22F7" w:rsidR="3F505F44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eyfor</w:t>
      </w:r>
      <w:r w:rsidRPr="58EF22F7" w:rsidR="1655D072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u</w:t>
      </w:r>
      <w:r w:rsidRPr="58EF22F7" w:rsidR="1C8A15A3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. Oblast </w:t>
      </w:r>
      <w:r w:rsidRPr="58EF22F7" w:rsidR="5AD8E0D1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digitalizace </w:t>
      </w:r>
      <w:r w:rsidRPr="58EF22F7" w:rsidR="1C8A15A3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recruitmentu</w:t>
      </w:r>
      <w:r w:rsidRPr="58EF22F7" w:rsidR="1C8A15A3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58EF22F7" w:rsidR="16E64517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p</w:t>
      </w:r>
      <w:r w:rsidRPr="58EF22F7" w:rsidR="29419F6B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ředstavuje novou kategorii v</w:t>
      </w:r>
      <w:r w:rsidRPr="58EF22F7" w:rsidR="004F260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 </w:t>
      </w:r>
      <w:r w:rsidRPr="58EF22F7" w:rsidR="29419F6B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nabídce, která </w:t>
      </w:r>
      <w:r w:rsidRPr="58EF22F7" w:rsidR="1C8A15A3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vhodn</w:t>
      </w:r>
      <w:r w:rsidRPr="58EF22F7" w:rsidR="29419F6B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ě </w:t>
      </w:r>
      <w:r w:rsidRPr="58EF22F7" w:rsidR="1C8A15A3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doplní </w:t>
      </w:r>
      <w:r w:rsidRPr="58EF22F7" w:rsidR="1F0312E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personální a mzdov</w:t>
      </w:r>
      <w:r w:rsidRPr="58EF22F7" w:rsidR="29419F6B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é</w:t>
      </w:r>
      <w:r w:rsidRPr="58EF22F7" w:rsidR="1F0312E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systém</w:t>
      </w:r>
      <w:r w:rsidRPr="58EF22F7" w:rsidR="29419F6B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y</w:t>
      </w:r>
      <w:r w:rsidRPr="58EF22F7" w:rsidR="1F0312E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, v</w:t>
      </w:r>
      <w:r w:rsidRPr="58EF22F7" w:rsidR="004F260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 </w:t>
      </w:r>
      <w:r w:rsidRPr="58EF22F7" w:rsidR="1F0312E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nichž je </w:t>
      </w:r>
      <w:r w:rsidRPr="58EF22F7" w:rsidR="1F0312E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Seyfor</w:t>
      </w:r>
      <w:r w:rsidRPr="58EF22F7" w:rsidR="1F0312E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58EF22F7" w:rsidR="3F505F44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velmi silný</w:t>
      </w:r>
      <w:r w:rsidRPr="58EF22F7" w:rsidR="1F0312E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m</w:t>
      </w:r>
      <w:r w:rsidRPr="58EF22F7" w:rsidR="3F505F44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58EF22F7" w:rsidR="29419F6B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mezinárodním </w:t>
      </w:r>
      <w:r w:rsidRPr="58EF22F7" w:rsidR="3F505F44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hráč</w:t>
      </w:r>
      <w:r w:rsidRPr="58EF22F7" w:rsidR="1F0312E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em. </w:t>
      </w:r>
      <w:r w:rsidRPr="58EF22F7" w:rsidR="04DF63C6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Vzájemné propojení otevírá proto </w:t>
      </w:r>
      <w:r w:rsidRPr="58EF22F7" w:rsidR="52B2C823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nové </w:t>
      </w:r>
      <w:r w:rsidRPr="58EF22F7" w:rsidR="7594D6CB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možnosti a </w:t>
      </w:r>
      <w:r w:rsidRPr="58EF22F7" w:rsidR="3F505F44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synergi</w:t>
      </w:r>
      <w:r w:rsidRPr="58EF22F7" w:rsidR="04DF63C6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e</w:t>
      </w:r>
      <w:r w:rsidRPr="58EF22F7" w:rsidR="627E90EF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.</w:t>
      </w:r>
    </w:p>
    <w:p w:rsidR="58EF22F7" w:rsidP="58EF22F7" w:rsidRDefault="58EF22F7" w14:paraId="72F13FE5" w14:textId="138FD375">
      <w:pPr>
        <w:pStyle w:val="paragraph"/>
        <w:spacing w:before="0" w:beforeAutospacing="off" w:after="0" w:afterAutospacing="off"/>
        <w:jc w:val="both"/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</w:pPr>
    </w:p>
    <w:p w:rsidR="36AF5475" w:rsidP="58EF22F7" w:rsidRDefault="36AF5475" w14:paraId="63580FF4" w14:textId="38524A90">
      <w:pPr>
        <w:pStyle w:val="paragraph"/>
        <w:jc w:val="both"/>
        <w:textAlignment w:val="baseline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  <w:r w:rsidRPr="58EF22F7" w:rsidR="7455A10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Sof</w:t>
      </w:r>
      <w:r w:rsidRPr="58EF22F7" w:rsidR="4B9F517F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t</w:t>
      </w:r>
      <w:r w:rsidRPr="58EF22F7" w:rsidR="7455A10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warová řešení </w:t>
      </w:r>
      <w:r w:rsidRPr="58EF22F7" w:rsidR="44C49C5F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nově nabytých </w:t>
      </w:r>
      <w:r w:rsidRPr="58EF22F7" w:rsidR="4B9F517F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společností pokrývají </w:t>
      </w:r>
      <w:r w:rsidRPr="58EF22F7" w:rsidR="6DC1913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společně </w:t>
      </w:r>
      <w:r w:rsidRPr="58EF22F7" w:rsidR="4B9F517F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oblast</w:t>
      </w:r>
      <w:r w:rsidRPr="58EF22F7" w:rsidR="44C49C5F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i </w:t>
      </w:r>
      <w:r w:rsidRPr="58EF22F7" w:rsidR="44C49C5F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recruitmentu</w:t>
      </w:r>
      <w:r w:rsidRPr="58EF22F7" w:rsidR="44C49C5F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a</w:t>
      </w:r>
      <w:r w:rsidRPr="58EF22F7" w:rsidR="004B2CC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 </w:t>
      </w:r>
      <w:r w:rsidRPr="58EF22F7" w:rsidR="009E4D3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onboarding</w:t>
      </w:r>
      <w:r w:rsidRPr="58EF22F7" w:rsidR="6DC1913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u</w:t>
      </w:r>
      <w:r w:rsidRPr="58EF22F7" w:rsidR="6DC1913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a </w:t>
      </w:r>
      <w:r w:rsidRPr="58EF22F7" w:rsidR="6DC1913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řeší</w:t>
      </w:r>
      <w:r w:rsidRPr="58EF22F7" w:rsidR="6DC1913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58EF22F7" w:rsidR="0468F918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agendu od vyhledávání talentů přes jejich nábor a nástup až po </w:t>
      </w:r>
      <w:r w:rsidRPr="58EF22F7" w:rsidR="4289035F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případné ukončení </w:t>
      </w:r>
      <w:r w:rsidRPr="58EF22F7" w:rsidR="5A85B22F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působení </w:t>
      </w:r>
      <w:r w:rsidRPr="58EF22F7" w:rsidR="4289035F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ve společnosti. </w:t>
      </w:r>
      <w:r w:rsidRPr="58EF22F7" w:rsidR="7F45537D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Mezi klienty řešení </w:t>
      </w:r>
      <w:r w:rsidRPr="58EF22F7" w:rsidR="7F45537D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Recruit</w:t>
      </w:r>
      <w:r w:rsidRPr="58EF22F7" w:rsidR="00CE63F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i</w:t>
      </w:r>
      <w:r w:rsidRPr="58EF22F7" w:rsidR="7F45537D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s</w:t>
      </w:r>
      <w:r w:rsidRPr="58EF22F7" w:rsidR="7F45537D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58EF22F7" w:rsidR="7F45537D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patří</w:t>
      </w:r>
      <w:r w:rsidRPr="58EF22F7" w:rsidR="7F45537D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například </w:t>
      </w:r>
      <w:r w:rsidRPr="58EF22F7" w:rsidR="2BB95CBD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T-Mobile, Globus, </w:t>
      </w:r>
      <w:r w:rsidRPr="58EF22F7" w:rsidR="2BB95CBD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UniCredit</w:t>
      </w:r>
      <w:r w:rsidRPr="58EF22F7" w:rsidR="2BB95CBD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, </w:t>
      </w:r>
      <w:r w:rsidRPr="58EF22F7" w:rsidR="209348EF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Heureka, Seznam.cz či </w:t>
      </w:r>
      <w:r w:rsidRPr="58EF22F7" w:rsidR="214CD0CA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Decathlon</w:t>
      </w:r>
      <w:r w:rsidRPr="58EF22F7" w:rsidR="209348EF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. </w:t>
      </w:r>
      <w:r w:rsidRPr="58EF22F7" w:rsidR="0ABD824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Náborová platforma </w:t>
      </w:r>
      <w:r w:rsidRPr="58EF22F7" w:rsidR="0ABD824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Datacruit</w:t>
      </w:r>
      <w:r w:rsidRPr="58EF22F7" w:rsidR="0ABD824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ATS</w:t>
      </w:r>
      <w:r w:rsidRPr="58EF22F7" w:rsidR="2BB95CBD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58EF22F7" w:rsidR="334CE1FA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je </w:t>
      </w:r>
      <w:r w:rsidRPr="58EF22F7" w:rsidR="607E6E31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aktuálně k</w:t>
      </w:r>
      <w:r w:rsidRPr="58EF22F7" w:rsidR="004F260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 </w:t>
      </w:r>
      <w:r w:rsidRPr="58EF22F7" w:rsidR="607E6E31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dispozici v</w:t>
      </w:r>
      <w:r w:rsidRPr="58EF22F7" w:rsidR="004F260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 </w:t>
      </w:r>
      <w:r w:rsidRPr="58EF22F7" w:rsidR="607E6E31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osmi jazycích</w:t>
      </w:r>
      <w:r w:rsidRPr="58EF22F7" w:rsidR="1CECB75F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a </w:t>
      </w:r>
      <w:r w:rsidRPr="58EF22F7" w:rsidR="607E6E31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využívají ji zákazníci</w:t>
      </w:r>
      <w:r w:rsidRPr="58EF22F7" w:rsidR="004F260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 </w:t>
      </w:r>
      <w:r w:rsidRPr="58EF22F7" w:rsidR="4C6A0FA1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v </w:t>
      </w:r>
      <w:r w:rsidRPr="58EF22F7" w:rsidR="3A450ACB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deseti </w:t>
      </w:r>
      <w:r w:rsidRPr="58EF22F7" w:rsidR="607E6E31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zemí</w:t>
      </w:r>
      <w:r w:rsidRPr="58EF22F7" w:rsidR="044B205A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ch</w:t>
      </w:r>
      <w:r w:rsidRPr="58EF22F7" w:rsidR="15FE8DB7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. Mezi klienty </w:t>
      </w:r>
      <w:r w:rsidRPr="58EF22F7" w:rsidR="15FE8DB7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patří</w:t>
      </w:r>
      <w:r w:rsidRPr="58EF22F7" w:rsidR="15FE8DB7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mimo jiné </w:t>
      </w:r>
      <w:r w:rsidRPr="58EF22F7" w:rsidR="2395691D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Aures</w:t>
      </w:r>
      <w:r w:rsidRPr="58EF22F7" w:rsidR="2395691D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Holding, Rohlík Group, </w:t>
      </w:r>
      <w:r w:rsidRPr="58EF22F7" w:rsidR="297E5CFA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Hofmann </w:t>
      </w:r>
      <w:r w:rsidRPr="58EF22F7" w:rsidR="297E5CFA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Personal</w:t>
      </w:r>
      <w:r w:rsidRPr="58EF22F7" w:rsidR="297E5CFA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, </w:t>
      </w:r>
      <w:r w:rsidRPr="58EF22F7" w:rsidR="297E5CFA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Deutsche</w:t>
      </w:r>
      <w:r w:rsidRPr="58EF22F7" w:rsidR="297E5CFA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T</w:t>
      </w:r>
      <w:r w:rsidRPr="58EF22F7" w:rsidR="6129DB93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elekom </w:t>
      </w:r>
      <w:r w:rsidRPr="58EF22F7" w:rsidR="6129DB93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Services</w:t>
      </w:r>
      <w:r w:rsidRPr="58EF22F7" w:rsidR="3A6B3F5B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, </w:t>
      </w:r>
      <w:r w:rsidRPr="58EF22F7" w:rsidR="23D45728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BENU, </w:t>
      </w:r>
      <w:r w:rsidRPr="58EF22F7" w:rsidR="3A6B3F5B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Super </w:t>
      </w:r>
      <w:r w:rsidRPr="58EF22F7" w:rsidR="3A6B3F5B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zoo</w:t>
      </w:r>
      <w:r w:rsidRPr="58EF22F7" w:rsidR="00A148C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58EF22F7" w:rsidR="28BA3E53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a jen v</w:t>
      </w:r>
      <w:r w:rsidRPr="58EF22F7" w:rsidR="004F260C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 </w:t>
      </w:r>
      <w:r w:rsidRPr="58EF22F7" w:rsidR="28BA3E53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ČR </w:t>
      </w:r>
      <w:r w:rsidRPr="58EF22F7" w:rsidR="24F9072B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propojuje </w:t>
      </w:r>
      <w:r w:rsidRPr="58EF22F7" w:rsidR="779B18AF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víc než 25 </w:t>
      </w:r>
      <w:r w:rsidRPr="58EF22F7" w:rsidR="28BA3E53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lokálních </w:t>
      </w:r>
      <w:r w:rsidRPr="58EF22F7" w:rsidR="60A3FA2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pracovních </w:t>
      </w:r>
      <w:r w:rsidRPr="58EF22F7" w:rsidR="779B18AF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portálů</w:t>
      </w:r>
      <w:r w:rsidRPr="58EF22F7" w:rsidR="60A3FA2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včetně Jobs.cz či Práce.cz</w:t>
      </w:r>
      <w:r w:rsidRPr="58EF22F7" w:rsidR="28BA3E53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.</w:t>
      </w:r>
    </w:p>
    <w:p w:rsidR="58EF22F7" w:rsidP="58EF22F7" w:rsidRDefault="58EF22F7" w14:paraId="1F887E7D" w14:textId="41E6FD43">
      <w:pPr>
        <w:pStyle w:val="paragraph"/>
        <w:jc w:val="both"/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</w:pPr>
    </w:p>
    <w:p w:rsidR="36AF5475" w:rsidP="58EF22F7" w:rsidRDefault="36AF5475" w14:paraId="31B1C5DA" w14:textId="34A56DCD">
      <w:pPr>
        <w:pStyle w:val="paragraph"/>
        <w:jc w:val="both"/>
        <w:textAlignment w:val="baseline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  <w:r w:rsidRPr="58EF22F7" w:rsidR="79303FAA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„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Je to podruhé v</w:t>
      </w:r>
      <w:r w:rsidRPr="58EF22F7" w:rsidR="004F260C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 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naší historii, </w:t>
      </w:r>
      <w:r w:rsidRPr="58EF22F7" w:rsidR="7F6D9F28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kdy současně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kupujeme dva produkty zaměřené na stejný</w:t>
      </w:r>
      <w:r w:rsidRPr="58EF22F7" w:rsidR="004F260C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, pro </w:t>
      </w:r>
      <w:r w:rsidRPr="58EF22F7" w:rsidR="004F260C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S</w:t>
      </w:r>
      <w:r w:rsidRPr="58EF22F7" w:rsidR="0AC4DDF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eyfor</w:t>
      </w:r>
      <w:r w:rsidRPr="58EF22F7" w:rsidR="0AC4DDF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</w:t>
      </w:r>
      <w:r w:rsidRPr="58EF22F7" w:rsidR="004F260C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nový</w:t>
      </w:r>
      <w:r w:rsidRPr="58EF22F7" w:rsidR="004F260C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,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tržní segment. Poprvé to byl</w:t>
      </w:r>
      <w:r w:rsidRPr="58EF22F7" w:rsidR="17C64BA9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y pokladní systémy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Dotykačka</w:t>
      </w:r>
      <w:r w:rsidRPr="58EF22F7" w:rsidR="0ABEBC11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</w:t>
      </w:r>
      <w:r w:rsidRPr="58EF22F7" w:rsidR="17C64BA9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a</w:t>
      </w:r>
      <w:r w:rsidRPr="58EF22F7" w:rsidR="0ABEBC11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 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Mark</w:t>
      </w:r>
      <w:r w:rsidRPr="58EF22F7" w:rsidR="56B6F8E4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ee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t</w:t>
      </w:r>
      <w:r w:rsidRPr="58EF22F7" w:rsidR="56B6F8E4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a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. Dnes je 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Dotykačka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jednoznačným lídrem trhu pokladních systémů v České republice. </w:t>
      </w:r>
      <w:r w:rsidRPr="58EF22F7" w:rsidR="66BF3F62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Věřím</w:t>
      </w:r>
      <w:r w:rsidRPr="58EF22F7" w:rsidR="004B2CCE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,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že podobný úspěch zopakujeme i s</w:t>
      </w:r>
      <w:r w:rsidRPr="58EF22F7" w:rsidR="17C64BA9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 ATS službami 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Datacruit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a 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Recruit</w:t>
      </w:r>
      <w:r w:rsidRPr="58EF22F7" w:rsidR="00CE63FC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i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s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. 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Recruitment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je dnes velmi náročná disciplína vyžadující velké know-how a kvalitní softwarová podpora je pro tento proces klíčová. Oba produkty 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patří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k nejlepším na českém trhu, a proto se těším na spolupráci s oběma týmy a na využití </w:t>
      </w:r>
      <w:r w:rsidRPr="58EF22F7" w:rsidR="3D73EC55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vzájemných 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synergií, kterých vidím opravdu hodně</w:t>
      </w:r>
      <w:r w:rsidRPr="58EF22F7" w:rsidR="79303FAA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,“ </w:t>
      </w:r>
      <w:r w:rsidRPr="58EF22F7" w:rsidR="0ABEBC11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komentuje akvizice </w:t>
      </w:r>
      <w:r w:rsidRPr="58EF22F7" w:rsidR="79303FAA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Martin Cígler, </w:t>
      </w:r>
      <w:r w:rsidRPr="58EF22F7" w:rsidR="50F95C13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CEO</w:t>
      </w:r>
      <w:r w:rsidRPr="58EF22F7" w:rsidR="0ABEBC11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58EF22F7" w:rsidR="79303FAA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Seyforu</w:t>
      </w:r>
      <w:r w:rsidRPr="58EF22F7" w:rsidR="5F7731FB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.</w:t>
      </w:r>
      <w:r w:rsidRPr="58EF22F7" w:rsidR="0ABEBC11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„</w:t>
      </w:r>
      <w:r w:rsidRPr="58EF22F7" w:rsidR="1A119CD0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V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Seyfor</w:t>
      </w:r>
      <w:r w:rsidRPr="58EF22F7" w:rsidR="1A119CD0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u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používá</w:t>
      </w:r>
      <w:r w:rsidRPr="58EF22F7" w:rsidR="1A119CD0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me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Recruitis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pro nábor už léta, a</w:t>
      </w:r>
      <w:r w:rsidRPr="58EF22F7" w:rsidR="004B2CCE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 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právě tato zkušenost byla jedním z důvodů, proč jsme se rozhodli vydat se </w:t>
      </w:r>
      <w:r w:rsidRPr="58EF22F7" w:rsidR="70094BA0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do tohoto</w:t>
      </w:r>
      <w:r w:rsidRPr="58EF22F7" w:rsidR="77E8A65D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</w:t>
      </w:r>
      <w:r w:rsidRPr="58EF22F7" w:rsidR="70094BA0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segmentu trhu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.</w:t>
      </w:r>
      <w:r w:rsidRPr="58EF22F7" w:rsidR="6EF732FD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“</w:t>
      </w:r>
    </w:p>
    <w:p w:rsidR="58EF22F7" w:rsidP="58EF22F7" w:rsidRDefault="58EF22F7" w14:paraId="379A3F68" w14:textId="206794E5">
      <w:pPr>
        <w:pStyle w:val="paragraph"/>
        <w:jc w:val="both"/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</w:pPr>
    </w:p>
    <w:p w:rsidR="3E5A49F3" w:rsidP="36AF5475" w:rsidRDefault="3E5A49F3" w14:paraId="5F462D1B" w14:textId="111EFFFB">
      <w:pPr>
        <w:pStyle w:val="paragraph"/>
        <w:jc w:val="both"/>
        <w:textAlignment w:val="baseline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  <w:r w:rsidRPr="58EF22F7" w:rsidR="6EF732FD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Dosavadní majitelé </w:t>
      </w:r>
      <w:r w:rsidRPr="58EF22F7" w:rsidR="0C240F9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společností </w:t>
      </w:r>
      <w:r w:rsidRPr="58EF22F7" w:rsidR="0C240F9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Datacruit</w:t>
      </w:r>
      <w:r w:rsidRPr="58EF22F7" w:rsidR="0C240F9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i </w:t>
      </w:r>
      <w:r w:rsidRPr="58EF22F7" w:rsidR="0C240F9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Recruitis</w:t>
      </w:r>
      <w:r w:rsidRPr="58EF22F7" w:rsidR="0C240F9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zůstávají </w:t>
      </w:r>
      <w:r w:rsidRPr="58EF22F7" w:rsidR="60CB3929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na pozicích CEO </w:t>
      </w:r>
      <w:r w:rsidRPr="58EF22F7" w:rsidR="77E8A65D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akvírovaných společností</w:t>
      </w:r>
      <w:r w:rsidRPr="58EF22F7" w:rsidR="77E8A65D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58EF22F7" w:rsidR="1E580C6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a nadále se budou věnovat řízení firem.</w:t>
      </w:r>
      <w:r w:rsidRPr="58EF22F7" w:rsidR="3523FA85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„</w:t>
      </w:r>
      <w:r w:rsidRPr="58EF22F7" w:rsidR="3523FA85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S integrací obou produktů </w:t>
      </w:r>
      <w:r w:rsidRPr="58EF22F7" w:rsidR="3A4A975C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minimálně v</w:t>
      </w:r>
      <w:r w:rsidRPr="58EF22F7" w:rsidR="31C46A1B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 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krátkodobé budoucnosti nepočítáme</w:t>
      </w:r>
      <w:r w:rsidRPr="58EF22F7" w:rsidR="3A4A975C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, 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každý </w:t>
      </w:r>
      <w:r w:rsidRPr="58EF22F7" w:rsidR="3A4A975C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z</w:t>
      </w:r>
      <w:r w:rsidRPr="58EF22F7" w:rsidR="31C46A1B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 </w:t>
      </w:r>
      <w:r w:rsidRPr="58EF22F7" w:rsidR="3A4A975C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nich 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má tro</w:t>
      </w:r>
      <w:r w:rsidRPr="58EF22F7" w:rsidR="3A4A975C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chu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jinou klientelu. </w:t>
      </w:r>
      <w:r w:rsidRPr="58EF22F7" w:rsidR="2D1FB7D3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Obě řešení 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budeme </w:t>
      </w:r>
      <w:r w:rsidRPr="58EF22F7" w:rsidR="2D1FB7D3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nicméně v</w:t>
      </w:r>
      <w:r w:rsidRPr="58EF22F7" w:rsidR="31C46A1B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 </w:t>
      </w:r>
      <w:r w:rsidRPr="58EF22F7" w:rsidR="2D1FB7D3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brzké době </w:t>
      </w:r>
      <w:r w:rsidRPr="58EF22F7" w:rsidR="0BAFD0E9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začleňovat 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do portfolia služeb 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Seyforu</w:t>
      </w:r>
      <w:r w:rsidRPr="58EF22F7" w:rsidR="31C46A1B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, integrovat s našimi HR systémy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a co nejdříve </w:t>
      </w:r>
      <w:r w:rsidRPr="58EF22F7" w:rsidR="2D1FB7D3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chceme </w:t>
      </w:r>
      <w:r w:rsidRPr="58EF22F7" w:rsidR="79303FAA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začít těžit synergie ze zákaznických bází</w:t>
      </w:r>
      <w:r w:rsidRPr="58EF22F7" w:rsidR="2FD40A25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a ze zahraničních trhů kde působíme</w:t>
      </w:r>
      <w:r w:rsidRPr="58EF22F7" w:rsidR="160ECC28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,</w:t>
      </w:r>
      <w:r w:rsidRPr="58EF22F7" w:rsidR="160ECC28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“ doplňuje </w:t>
      </w:r>
      <w:r w:rsidRPr="58EF22F7" w:rsidR="160ECC28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Cíg</w:t>
      </w:r>
      <w:r w:rsidRPr="58EF22F7" w:rsidR="07AE8355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l</w:t>
      </w:r>
      <w:r w:rsidRPr="58EF22F7" w:rsidR="160ECC28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er</w:t>
      </w:r>
      <w:r w:rsidRPr="58EF22F7" w:rsidR="160ECC28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.</w:t>
      </w:r>
    </w:p>
    <w:p w:rsidR="58EF22F7" w:rsidP="58EF22F7" w:rsidRDefault="58EF22F7" w14:paraId="15BF2061" w14:textId="31FBDA0E">
      <w:pPr>
        <w:pStyle w:val="paragraph"/>
        <w:jc w:val="both"/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</w:pPr>
    </w:p>
    <w:p w:rsidR="00A729C3" w:rsidP="003D779F" w:rsidRDefault="00A729C3" w14:paraId="12FB6564" w14:textId="7086D42B">
      <w:pPr>
        <w:pStyle w:val="paragraph"/>
        <w:jc w:val="both"/>
        <w:textAlignment w:val="baseline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  <w:r w:rsidRPr="36AF5475">
        <w:rPr>
          <w:rStyle w:val="normaltextrun"/>
          <w:rFonts w:ascii="Arial" w:hAnsi="Arial" w:cs="Arial"/>
          <w:color w:val="000000" w:themeColor="text1"/>
          <w:sz w:val="22"/>
          <w:szCs w:val="22"/>
        </w:rPr>
        <w:t>„</w:t>
      </w:r>
      <w:r w:rsidRPr="36AF5475">
        <w:rPr>
          <w:rStyle w:val="normaltextrun"/>
          <w:rFonts w:ascii="Arial" w:hAnsi="Arial" w:cs="Arial"/>
          <w:i/>
          <w:iCs/>
          <w:color w:val="000000" w:themeColor="text1"/>
          <w:sz w:val="22"/>
          <w:szCs w:val="22"/>
        </w:rPr>
        <w:t xml:space="preserve">Hlavním důvodem, proč jsme se rozhodli nechat vstoupit Seyfor do naší společnosti, je pomoc našemu ATS Recruitis.io a </w:t>
      </w:r>
      <w:proofErr w:type="spellStart"/>
      <w:r w:rsidRPr="36AF5475">
        <w:rPr>
          <w:rStyle w:val="normaltextrun"/>
          <w:rFonts w:ascii="Arial" w:hAnsi="Arial" w:cs="Arial"/>
          <w:i/>
          <w:iCs/>
          <w:color w:val="000000" w:themeColor="text1"/>
          <w:sz w:val="22"/>
          <w:szCs w:val="22"/>
        </w:rPr>
        <w:t>onboardingovému</w:t>
      </w:r>
      <w:proofErr w:type="spellEnd"/>
      <w:r w:rsidRPr="36AF5475">
        <w:rPr>
          <w:rStyle w:val="normaltextrun"/>
          <w:rFonts w:ascii="Arial" w:hAnsi="Arial" w:cs="Arial"/>
          <w:i/>
          <w:iCs/>
          <w:color w:val="000000" w:themeColor="text1"/>
          <w:sz w:val="22"/>
          <w:szCs w:val="22"/>
        </w:rPr>
        <w:t xml:space="preserve"> systému </w:t>
      </w:r>
      <w:proofErr w:type="spellStart"/>
      <w:r w:rsidRPr="36AF5475">
        <w:rPr>
          <w:rStyle w:val="normaltextrun"/>
          <w:rFonts w:ascii="Arial" w:hAnsi="Arial" w:cs="Arial"/>
          <w:i/>
          <w:iCs/>
          <w:color w:val="000000" w:themeColor="text1"/>
          <w:sz w:val="22"/>
          <w:szCs w:val="22"/>
        </w:rPr>
        <w:t>Onbee.app</w:t>
      </w:r>
      <w:proofErr w:type="spellEnd"/>
      <w:r w:rsidRPr="36AF5475">
        <w:rPr>
          <w:rStyle w:val="normaltextrun"/>
          <w:rFonts w:ascii="Arial" w:hAnsi="Arial" w:cs="Arial"/>
          <w:i/>
          <w:iCs/>
          <w:color w:val="000000" w:themeColor="text1"/>
          <w:sz w:val="22"/>
          <w:szCs w:val="22"/>
        </w:rPr>
        <w:t xml:space="preserve"> dostat se na zahraniční trhy, ve kterých Seyfor dominuje. Díky jeho orientaci na konzervativní část trhu se softwarem pro HR agendu si slibujeme přinést jejich zákazníkům svěží a moderní řešení pro jejich potřeby digitálního a moderního náboru a </w:t>
      </w:r>
      <w:proofErr w:type="spellStart"/>
      <w:r w:rsidRPr="36AF5475">
        <w:rPr>
          <w:rStyle w:val="normaltextrun"/>
          <w:rFonts w:ascii="Arial" w:hAnsi="Arial" w:cs="Arial"/>
          <w:i/>
          <w:iCs/>
          <w:color w:val="000000" w:themeColor="text1"/>
          <w:sz w:val="22"/>
          <w:szCs w:val="22"/>
        </w:rPr>
        <w:t>onboardingu</w:t>
      </w:r>
      <w:proofErr w:type="spellEnd"/>
      <w:r w:rsidRPr="36AF5475">
        <w:rPr>
          <w:rStyle w:val="normaltextrun"/>
          <w:rFonts w:ascii="Arial" w:hAnsi="Arial" w:cs="Arial"/>
          <w:i/>
          <w:iCs/>
          <w:color w:val="000000" w:themeColor="text1"/>
          <w:sz w:val="22"/>
          <w:szCs w:val="22"/>
        </w:rPr>
        <w:t xml:space="preserve"> nových zaměstnanců</w:t>
      </w:r>
      <w:r w:rsidRPr="36AF5475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,“ komentuje </w:t>
      </w:r>
      <w:r w:rsidRPr="36AF5475" w:rsidR="6EE34B45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akvizici </w:t>
      </w:r>
      <w:r w:rsidRPr="36AF5475" w:rsidR="6EE34B45">
        <w:rPr>
          <w:rStyle w:val="normaltextrun"/>
          <w:rFonts w:ascii="Arial" w:hAnsi="Arial" w:cs="Arial"/>
          <w:b/>
          <w:bCs/>
          <w:color w:val="000000" w:themeColor="text1"/>
          <w:sz w:val="22"/>
          <w:szCs w:val="22"/>
        </w:rPr>
        <w:t xml:space="preserve">Štěpán </w:t>
      </w:r>
      <w:proofErr w:type="spellStart"/>
      <w:r w:rsidRPr="36AF5475" w:rsidR="6EE34B45">
        <w:rPr>
          <w:rStyle w:val="normaltextrun"/>
          <w:rFonts w:ascii="Arial" w:hAnsi="Arial" w:cs="Arial"/>
          <w:b/>
          <w:bCs/>
          <w:color w:val="000000" w:themeColor="text1"/>
          <w:sz w:val="22"/>
          <w:szCs w:val="22"/>
        </w:rPr>
        <w:t>Bartyzal</w:t>
      </w:r>
      <w:proofErr w:type="spellEnd"/>
      <w:r w:rsidRPr="36AF5475" w:rsidR="6EE34B45">
        <w:rPr>
          <w:rStyle w:val="normaltextrun"/>
          <w:rFonts w:ascii="Arial" w:hAnsi="Arial" w:cs="Arial"/>
          <w:b/>
          <w:bCs/>
          <w:color w:val="000000" w:themeColor="text1"/>
          <w:sz w:val="22"/>
          <w:szCs w:val="22"/>
        </w:rPr>
        <w:t>, CEO společnosti Recruitis.io s.r.o.</w:t>
      </w:r>
    </w:p>
    <w:p w:rsidR="36AF5475" w:rsidP="36AF5475" w:rsidRDefault="36AF5475" w14:paraId="61E547CE" w14:textId="22ACC0C6">
      <w:pPr>
        <w:pStyle w:val="paragraph"/>
        <w:jc w:val="both"/>
        <w:rPr>
          <w:rStyle w:val="normaltextrun"/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Pr="00E45F6C" w:rsidR="00E45F6C" w:rsidP="00E45F6C" w:rsidRDefault="00E45F6C" w14:paraId="36BDD645" w14:textId="65E8ABC5">
      <w:pPr>
        <w:pStyle w:val="paragraph"/>
        <w:jc w:val="both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  <w:r w:rsidRPr="58EF22F7" w:rsidR="28D420D5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„</w:t>
      </w:r>
      <w:r w:rsidRPr="58EF22F7" w:rsidR="7C0687CF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V </w:t>
      </w:r>
      <w:r w:rsidRPr="58EF22F7" w:rsidR="7C0687CF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Datacruit</w:t>
      </w:r>
      <w:r w:rsidRPr="58EF22F7" w:rsidR="63DCE030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u</w:t>
      </w:r>
      <w:r w:rsidRPr="58EF22F7" w:rsidR="7C0687CF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věříme v sílu digitalizace a umělé inteligence, které přetvářejí svět HR. Spolupráce se </w:t>
      </w:r>
      <w:r w:rsidRPr="58EF22F7" w:rsidR="7C0687CF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Seyforem</w:t>
      </w:r>
      <w:r w:rsidRPr="58EF22F7" w:rsidR="7C0687CF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nám otevírá mnoho příležitostí a synergických efektů pro integraci našich technologií, což nám umožní poskytovat zákazníkům ty nejlepší služby</w:t>
      </w:r>
      <w:r w:rsidRPr="58EF22F7" w:rsidR="0DFF0F3B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.</w:t>
      </w:r>
      <w:r w:rsidRPr="58EF22F7" w:rsidR="7C0687CF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Zároveň </w:t>
      </w:r>
      <w:r w:rsidRPr="58EF22F7" w:rsidR="3AD1579D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chceme dostat </w:t>
      </w:r>
      <w:r w:rsidRPr="58EF22F7" w:rsidR="28D420D5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Datacruit</w:t>
      </w:r>
      <w:r w:rsidRPr="58EF22F7" w:rsidR="28D420D5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ATS k širšímu spektru velkých zákazníků a akcelerovat zahraniční expanzi. Příchodem společnosti </w:t>
      </w:r>
      <w:r w:rsidRPr="58EF22F7" w:rsidR="28D420D5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Seyfor</w:t>
      </w:r>
      <w:r w:rsidRPr="58EF22F7" w:rsidR="28D420D5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 xml:space="preserve"> získáváme velmi silného investora pro naplnění těchto ambiciózních cílů</w:t>
      </w:r>
      <w:r w:rsidRPr="58EF22F7" w:rsidR="3AD1579D">
        <w:rPr>
          <w:rStyle w:val="normaltextrun"/>
          <w:rFonts w:ascii="Arial" w:hAnsi="Arial" w:cs="Arial"/>
          <w:i w:val="1"/>
          <w:iCs w:val="1"/>
          <w:color w:val="000000" w:themeColor="text1" w:themeTint="FF" w:themeShade="FF"/>
          <w:sz w:val="22"/>
          <w:szCs w:val="22"/>
        </w:rPr>
        <w:t>,</w:t>
      </w:r>
      <w:r w:rsidRPr="58EF22F7" w:rsidR="28D420D5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“ </w:t>
      </w:r>
      <w:r w:rsidRPr="58EF22F7" w:rsidR="15BA3794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říká </w:t>
      </w:r>
      <w:r w:rsidRPr="58EF22F7" w:rsidR="28D420D5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Zdenek Bajer</w:t>
      </w:r>
      <w:r w:rsidRPr="58EF22F7" w:rsidR="15BA3794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, </w:t>
      </w:r>
      <w:r w:rsidRPr="58EF22F7" w:rsidR="7DAF798F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zakladatel a CEO s</w:t>
      </w:r>
      <w:r w:rsidRPr="58EF22F7" w:rsidR="15BA3794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pole</w:t>
      </w:r>
      <w:r w:rsidRPr="58EF22F7" w:rsidR="74350C08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č</w:t>
      </w:r>
      <w:r w:rsidRPr="58EF22F7" w:rsidR="15BA3794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nosti </w:t>
      </w:r>
      <w:r w:rsidRPr="58EF22F7" w:rsidR="74350C08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>Datacruit</w:t>
      </w:r>
      <w:r w:rsidRPr="58EF22F7" w:rsidR="74350C08"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s.r.o.</w:t>
      </w:r>
    </w:p>
    <w:p w:rsidR="58EF22F7" w:rsidP="58EF22F7" w:rsidRDefault="58EF22F7" w14:paraId="737975D9" w14:textId="0ABDC66C">
      <w:pPr>
        <w:pStyle w:val="paragraph"/>
        <w:jc w:val="both"/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  <w:sz w:val="22"/>
          <w:szCs w:val="22"/>
        </w:rPr>
      </w:pPr>
    </w:p>
    <w:p w:rsidR="00E767CC" w:rsidP="58EF22F7" w:rsidRDefault="00197E3C" w14:paraId="2DA73786" w14:textId="068B7DE6">
      <w:pPr>
        <w:pStyle w:val="paragraph"/>
        <w:spacing w:before="0" w:beforeAutospacing="off" w:after="0" w:afterAutospacing="off"/>
        <w:jc w:val="both"/>
        <w:textAlignment w:val="baseline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  <w:r w:rsidRPr="58EF22F7" w:rsidR="0ECAECB4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K podpisu obou akvizicí došlo </w:t>
      </w:r>
      <w:r w:rsidRPr="58EF22F7" w:rsidR="439536C8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během</w:t>
      </w:r>
      <w:r w:rsidRPr="58EF22F7" w:rsidR="24C86B58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dvou dnů</w:t>
      </w:r>
      <w:r w:rsidRPr="58EF22F7" w:rsidR="439536C8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. </w:t>
      </w:r>
      <w:r w:rsidRPr="58EF22F7" w:rsidR="21BB5BA8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Valuace obou společností byla</w:t>
      </w:r>
      <w:r w:rsidRPr="58EF22F7" w:rsidR="314B6AA4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58EF22F7" w:rsidR="2961F84A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ve </w:t>
      </w:r>
      <w:r w:rsidRPr="58EF22F7" w:rsidR="314B6AA4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stovká</w:t>
      </w:r>
      <w:r w:rsidRPr="58EF22F7" w:rsidR="615EA75E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ch</w:t>
      </w:r>
      <w:r w:rsidRPr="58EF22F7" w:rsidR="314B6AA4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 xml:space="preserve"> milionů korun</w:t>
      </w:r>
      <w:r w:rsidRPr="58EF22F7" w:rsidR="212F954B">
        <w:rPr>
          <w:rStyle w:val="normaltextrun"/>
          <w:rFonts w:ascii="Arial" w:hAnsi="Arial" w:cs="Arial"/>
          <w:color w:val="000000" w:themeColor="text1" w:themeTint="FF" w:themeShade="FF"/>
          <w:sz w:val="22"/>
          <w:szCs w:val="22"/>
        </w:rPr>
        <w:t>.</w:t>
      </w:r>
    </w:p>
    <w:p w:rsidR="0035391E" w:rsidP="36AF5475" w:rsidRDefault="44F8580A" w14:paraId="551EADAA" w14:textId="62BAEDB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36AF5475">
        <w:rPr>
          <w:rStyle w:val="eop"/>
          <w:rFonts w:ascii="Arial" w:hAnsi="Arial" w:cs="Arial"/>
          <w:sz w:val="22"/>
          <w:szCs w:val="22"/>
        </w:rPr>
        <w:t> </w:t>
      </w:r>
    </w:p>
    <w:p w:rsidR="0035391E" w:rsidP="0035391E" w:rsidRDefault="0035391E" w14:paraId="7595FE7D" w14:textId="216FB27A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18"/>
          <w:szCs w:val="18"/>
        </w:rPr>
        <w:t> </w:t>
      </w:r>
    </w:p>
    <w:p w:rsidR="0035391E" w:rsidP="0035391E" w:rsidRDefault="0035391E" w14:paraId="1650EDAF" w14:textId="1FC69225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18"/>
          <w:szCs w:val="18"/>
        </w:rPr>
        <w:t>O společnosti S</w:t>
      </w:r>
      <w:r w:rsidR="00D4442B">
        <w:rPr>
          <w:rStyle w:val="normaltextrun"/>
          <w:rFonts w:ascii="Arial" w:hAnsi="Arial" w:cs="Arial"/>
          <w:b/>
          <w:bCs/>
          <w:sz w:val="18"/>
          <w:szCs w:val="18"/>
        </w:rPr>
        <w:t>eyfor:</w:t>
      </w:r>
      <w:r>
        <w:rPr>
          <w:rStyle w:val="normaltextrun"/>
          <w:rFonts w:ascii="Arial" w:hAnsi="Arial" w:cs="Arial"/>
          <w:b/>
          <w:bCs/>
          <w:sz w:val="18"/>
          <w:szCs w:val="18"/>
        </w:rPr>
        <w:t>  </w:t>
      </w:r>
      <w:r>
        <w:rPr>
          <w:rStyle w:val="eop"/>
          <w:rFonts w:ascii="Arial" w:hAnsi="Arial" w:cs="Arial"/>
          <w:sz w:val="18"/>
          <w:szCs w:val="18"/>
        </w:rPr>
        <w:t> </w:t>
      </w:r>
    </w:p>
    <w:p w:rsidR="00AC36EF" w:rsidP="36AF5475" w:rsidRDefault="50168F5C" w14:paraId="1A51EDD2" w14:textId="60D0AF47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36AF5475">
        <w:rPr>
          <w:rStyle w:val="normaltextrun"/>
          <w:rFonts w:ascii="Arial" w:hAnsi="Arial" w:cs="Arial"/>
          <w:sz w:val="18"/>
          <w:szCs w:val="18"/>
        </w:rPr>
        <w:t>Seyfor, a.s. je jedním z velkých evropských dodavatelů ICT řešení. Společnost má přes 1 700 zaměstnanců a</w:t>
      </w:r>
      <w:r w:rsidRPr="36AF5475" w:rsidR="00712190">
        <w:rPr>
          <w:rStyle w:val="normaltextrun"/>
          <w:rFonts w:ascii="Arial" w:hAnsi="Arial" w:cs="Arial"/>
          <w:sz w:val="18"/>
          <w:szCs w:val="18"/>
        </w:rPr>
        <w:t> </w:t>
      </w:r>
      <w:r w:rsidRPr="36AF5475">
        <w:rPr>
          <w:rStyle w:val="normaltextrun"/>
          <w:rFonts w:ascii="Arial" w:hAnsi="Arial" w:cs="Arial"/>
          <w:sz w:val="18"/>
          <w:szCs w:val="18"/>
        </w:rPr>
        <w:t xml:space="preserve">obsluhuje zákazníky ve 38 zemích. </w:t>
      </w:r>
      <w:r w:rsidRPr="36AF5475" w:rsidR="1A48B320">
        <w:rPr>
          <w:rStyle w:val="normaltextrun"/>
          <w:rFonts w:ascii="Arial" w:hAnsi="Arial" w:cs="Arial"/>
          <w:sz w:val="18"/>
          <w:szCs w:val="18"/>
        </w:rPr>
        <w:t xml:space="preserve">V roce 2023 zaznamenal počtvrté za sebou 30% meziroční růst </w:t>
      </w:r>
      <w:r w:rsidRPr="36AF5475" w:rsidR="00340E7E">
        <w:rPr>
          <w:rStyle w:val="normaltextrun"/>
          <w:rFonts w:ascii="Arial" w:hAnsi="Arial" w:cs="Arial"/>
          <w:sz w:val="18"/>
          <w:szCs w:val="18"/>
        </w:rPr>
        <w:t xml:space="preserve">obratu </w:t>
      </w:r>
      <w:r w:rsidRPr="36AF5475" w:rsidR="1A48B320">
        <w:rPr>
          <w:rStyle w:val="normaltextrun"/>
          <w:rFonts w:ascii="Arial" w:hAnsi="Arial" w:cs="Arial"/>
          <w:sz w:val="18"/>
          <w:szCs w:val="18"/>
        </w:rPr>
        <w:t>a</w:t>
      </w:r>
      <w:r w:rsidRPr="36AF5475" w:rsidR="004B2CCE">
        <w:rPr>
          <w:rStyle w:val="normaltextrun"/>
          <w:rFonts w:ascii="Arial" w:hAnsi="Arial" w:cs="Arial"/>
          <w:sz w:val="18"/>
          <w:szCs w:val="18"/>
        </w:rPr>
        <w:t> </w:t>
      </w:r>
      <w:r w:rsidRPr="36AF5475" w:rsidR="1A48B320">
        <w:rPr>
          <w:rStyle w:val="normaltextrun"/>
          <w:rFonts w:ascii="Arial" w:hAnsi="Arial" w:cs="Arial"/>
          <w:sz w:val="18"/>
          <w:szCs w:val="18"/>
        </w:rPr>
        <w:t>d</w:t>
      </w:r>
      <w:r w:rsidRPr="36AF5475">
        <w:rPr>
          <w:rStyle w:val="normaltextrun"/>
          <w:rFonts w:ascii="Arial" w:hAnsi="Arial" w:cs="Arial"/>
          <w:sz w:val="18"/>
          <w:szCs w:val="18"/>
        </w:rPr>
        <w:t xml:space="preserve">louhodobě </w:t>
      </w:r>
      <w:proofErr w:type="gramStart"/>
      <w:r w:rsidRPr="36AF5475">
        <w:rPr>
          <w:rStyle w:val="normaltextrun"/>
          <w:rFonts w:ascii="Arial" w:hAnsi="Arial" w:cs="Arial"/>
          <w:sz w:val="18"/>
          <w:szCs w:val="18"/>
        </w:rPr>
        <w:t>patří</w:t>
      </w:r>
      <w:proofErr w:type="gramEnd"/>
      <w:r w:rsidRPr="36AF5475">
        <w:rPr>
          <w:rStyle w:val="normaltextrun"/>
          <w:rFonts w:ascii="Arial" w:hAnsi="Arial" w:cs="Arial"/>
          <w:sz w:val="18"/>
          <w:szCs w:val="18"/>
        </w:rPr>
        <w:t xml:space="preserve"> k nejrychleji rostoucím IT společnostem v regionu. </w:t>
      </w:r>
      <w:r w:rsidRPr="36AF5475" w:rsidR="1B91BE80">
        <w:rPr>
          <w:rStyle w:val="normaltextrun"/>
          <w:rFonts w:ascii="Arial" w:hAnsi="Arial" w:cs="Arial"/>
          <w:sz w:val="18"/>
          <w:szCs w:val="18"/>
        </w:rPr>
        <w:t xml:space="preserve">Seyfor </w:t>
      </w:r>
      <w:r w:rsidRPr="36AF5475" w:rsidR="790C9860">
        <w:rPr>
          <w:rStyle w:val="normaltextrun"/>
          <w:rFonts w:ascii="Arial" w:hAnsi="Arial" w:cs="Arial"/>
          <w:sz w:val="18"/>
          <w:szCs w:val="18"/>
        </w:rPr>
        <w:t>j</w:t>
      </w:r>
      <w:r w:rsidRPr="36AF5475">
        <w:rPr>
          <w:rStyle w:val="normaltextrun"/>
          <w:rFonts w:ascii="Arial" w:hAnsi="Arial" w:cs="Arial"/>
          <w:sz w:val="18"/>
          <w:szCs w:val="18"/>
        </w:rPr>
        <w:t>e největším výrobcem účetních, ERP a mzdových a personálních systémů v České republice</w:t>
      </w:r>
      <w:r w:rsidRPr="36AF5475" w:rsidR="56B0B387">
        <w:rPr>
          <w:rStyle w:val="normaltextrun"/>
          <w:rFonts w:ascii="Arial" w:hAnsi="Arial" w:cs="Arial"/>
          <w:sz w:val="18"/>
          <w:szCs w:val="18"/>
        </w:rPr>
        <w:t xml:space="preserve"> a lídrem na českém, slovinském a srbském trhu.</w:t>
      </w:r>
      <w:r w:rsidRPr="36AF5475">
        <w:rPr>
          <w:rStyle w:val="normaltextrun"/>
          <w:rFonts w:ascii="Arial" w:hAnsi="Arial" w:cs="Arial"/>
          <w:sz w:val="18"/>
          <w:szCs w:val="18"/>
        </w:rPr>
        <w:t xml:space="preserve"> </w:t>
      </w:r>
      <w:r w:rsidRPr="36AF5475" w:rsidR="0F3F0C59">
        <w:rPr>
          <w:rStyle w:val="normaltextrun"/>
          <w:rFonts w:ascii="Arial" w:hAnsi="Arial" w:cs="Arial"/>
          <w:sz w:val="18"/>
          <w:szCs w:val="18"/>
        </w:rPr>
        <w:t>V</w:t>
      </w:r>
      <w:r w:rsidRPr="36AF5475" w:rsidR="004B2CCE">
        <w:rPr>
          <w:rStyle w:val="normaltextrun"/>
          <w:rFonts w:ascii="Arial" w:hAnsi="Arial" w:cs="Arial"/>
          <w:sz w:val="18"/>
          <w:szCs w:val="18"/>
        </w:rPr>
        <w:t> </w:t>
      </w:r>
      <w:r w:rsidRPr="36AF5475">
        <w:rPr>
          <w:rStyle w:val="normaltextrun"/>
          <w:rFonts w:ascii="Arial" w:hAnsi="Arial" w:cs="Arial"/>
          <w:sz w:val="18"/>
          <w:szCs w:val="18"/>
        </w:rPr>
        <w:t>posledních letech</w:t>
      </w:r>
      <w:r w:rsidRPr="36AF5475" w:rsidR="7AA3E094">
        <w:rPr>
          <w:rStyle w:val="normaltextrun"/>
          <w:rFonts w:ascii="Arial" w:hAnsi="Arial" w:cs="Arial"/>
          <w:sz w:val="18"/>
          <w:szCs w:val="18"/>
        </w:rPr>
        <w:t xml:space="preserve"> uskutečnila</w:t>
      </w:r>
      <w:r w:rsidRPr="36AF5475">
        <w:rPr>
          <w:rStyle w:val="normaltextrun"/>
          <w:rFonts w:ascii="Arial" w:hAnsi="Arial" w:cs="Arial"/>
          <w:sz w:val="18"/>
          <w:szCs w:val="18"/>
        </w:rPr>
        <w:t xml:space="preserve"> </w:t>
      </w:r>
      <w:r w:rsidRPr="36AF5475" w:rsidR="44EA6076">
        <w:rPr>
          <w:rStyle w:val="normaltextrun"/>
          <w:rFonts w:ascii="Arial" w:hAnsi="Arial" w:cs="Arial"/>
          <w:sz w:val="18"/>
          <w:szCs w:val="18"/>
        </w:rPr>
        <w:t xml:space="preserve">společnost </w:t>
      </w:r>
      <w:r w:rsidRPr="36AF5475">
        <w:rPr>
          <w:rStyle w:val="normaltextrun"/>
          <w:rFonts w:ascii="Arial" w:hAnsi="Arial" w:cs="Arial"/>
          <w:sz w:val="18"/>
          <w:szCs w:val="18"/>
        </w:rPr>
        <w:t>desítky významných akvizic IT firem v České republice, na Slovensku a na Balkáně.</w:t>
      </w:r>
      <w:r w:rsidRPr="36AF5475" w:rsidR="67683F3D">
        <w:rPr>
          <w:rStyle w:val="normaltextrun"/>
          <w:rFonts w:ascii="Arial" w:hAnsi="Arial" w:cs="Arial"/>
          <w:sz w:val="18"/>
          <w:szCs w:val="18"/>
        </w:rPr>
        <w:t xml:space="preserve"> Firma byla původně založena v roce 1990 jako Cígler Software, v letech 2017–2022 působila pod značkou </w:t>
      </w:r>
      <w:proofErr w:type="spellStart"/>
      <w:r w:rsidRPr="36AF5475" w:rsidR="67683F3D">
        <w:rPr>
          <w:rStyle w:val="normaltextrun"/>
          <w:rFonts w:ascii="Arial" w:hAnsi="Arial" w:cs="Arial"/>
          <w:sz w:val="18"/>
          <w:szCs w:val="18"/>
        </w:rPr>
        <w:t>Solitea</w:t>
      </w:r>
      <w:proofErr w:type="spellEnd"/>
      <w:r w:rsidRPr="36AF5475" w:rsidR="67683F3D">
        <w:rPr>
          <w:rStyle w:val="normaltextrun"/>
          <w:rFonts w:ascii="Arial" w:hAnsi="Arial" w:cs="Arial"/>
          <w:sz w:val="18"/>
          <w:szCs w:val="18"/>
        </w:rPr>
        <w:t>.</w:t>
      </w:r>
      <w:r w:rsidRPr="36AF5475">
        <w:rPr>
          <w:rStyle w:val="normaltextrun"/>
          <w:rFonts w:ascii="Arial" w:hAnsi="Arial" w:cs="Arial"/>
          <w:sz w:val="18"/>
          <w:szCs w:val="18"/>
        </w:rPr>
        <w:t xml:space="preserve"> Ovládajícími vlastníky společnosti jsou slovensk</w:t>
      </w:r>
      <w:r w:rsidRPr="36AF5475" w:rsidR="00CA09F7">
        <w:rPr>
          <w:rStyle w:val="normaltextrun"/>
          <w:rFonts w:ascii="Arial" w:hAnsi="Arial" w:cs="Arial"/>
          <w:sz w:val="18"/>
          <w:szCs w:val="18"/>
        </w:rPr>
        <w:t>ý</w:t>
      </w:r>
      <w:r w:rsidRPr="36AF5475">
        <w:rPr>
          <w:rStyle w:val="normaltextrun"/>
          <w:rFonts w:ascii="Arial" w:hAnsi="Arial" w:cs="Arial"/>
          <w:sz w:val="18"/>
          <w:szCs w:val="18"/>
        </w:rPr>
        <w:t xml:space="preserve"> </w:t>
      </w:r>
    </w:p>
    <w:p w:rsidR="0035391E" w:rsidP="36AF5475" w:rsidRDefault="50168F5C" w14:paraId="39BB182F" w14:textId="7019030F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18"/>
          <w:szCs w:val="18"/>
        </w:rPr>
      </w:pPr>
      <w:proofErr w:type="spellStart"/>
      <w:r w:rsidRPr="36AF5475">
        <w:rPr>
          <w:rStyle w:val="normaltextrun"/>
          <w:rFonts w:ascii="Arial" w:hAnsi="Arial" w:cs="Arial"/>
          <w:sz w:val="18"/>
          <w:szCs w:val="18"/>
        </w:rPr>
        <w:t>Sandberg</w:t>
      </w:r>
      <w:proofErr w:type="spellEnd"/>
      <w:r w:rsidRPr="36AF5475">
        <w:rPr>
          <w:rStyle w:val="normaltextrun"/>
          <w:rFonts w:ascii="Arial" w:hAnsi="Arial" w:cs="Arial"/>
          <w:sz w:val="18"/>
          <w:szCs w:val="18"/>
        </w:rPr>
        <w:t xml:space="preserve"> </w:t>
      </w:r>
      <w:proofErr w:type="spellStart"/>
      <w:r w:rsidRPr="36AF5475">
        <w:rPr>
          <w:rStyle w:val="normaltextrun"/>
          <w:rFonts w:ascii="Arial" w:hAnsi="Arial" w:cs="Arial"/>
          <w:sz w:val="18"/>
          <w:szCs w:val="18"/>
        </w:rPr>
        <w:t>Capital</w:t>
      </w:r>
      <w:proofErr w:type="spellEnd"/>
      <w:r w:rsidRPr="36AF5475">
        <w:rPr>
          <w:rStyle w:val="normaltextrun"/>
          <w:rFonts w:ascii="Arial" w:hAnsi="Arial" w:cs="Arial"/>
          <w:sz w:val="18"/>
          <w:szCs w:val="18"/>
        </w:rPr>
        <w:t xml:space="preserve"> a český podnikatel Martin Cígler. </w:t>
      </w:r>
    </w:p>
    <w:p w:rsidR="009E1140" w:rsidP="27119A5B" w:rsidRDefault="009E1140" w14:paraId="354646F7" w14:textId="77777777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18"/>
          <w:szCs w:val="18"/>
        </w:rPr>
      </w:pPr>
    </w:p>
    <w:p w:rsidR="009E1140" w:rsidP="27119A5B" w:rsidRDefault="653DA44E" w14:paraId="128091B9" w14:textId="1FE14E04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27119A5B">
        <w:rPr>
          <w:rStyle w:val="normaltextrun"/>
          <w:rFonts w:ascii="Arial" w:hAnsi="Arial" w:cs="Arial"/>
          <w:b/>
          <w:bCs/>
          <w:sz w:val="18"/>
          <w:szCs w:val="18"/>
        </w:rPr>
        <w:t xml:space="preserve">O </w:t>
      </w:r>
      <w:proofErr w:type="spellStart"/>
      <w:r w:rsidR="00AD2C9A">
        <w:rPr>
          <w:rStyle w:val="normaltextrun"/>
          <w:rFonts w:ascii="Arial" w:hAnsi="Arial" w:cs="Arial"/>
          <w:b/>
          <w:bCs/>
          <w:sz w:val="18"/>
          <w:szCs w:val="18"/>
        </w:rPr>
        <w:t>Datacruit</w:t>
      </w:r>
      <w:proofErr w:type="spellEnd"/>
      <w:r w:rsidR="00D4442B">
        <w:rPr>
          <w:rStyle w:val="normaltextrun"/>
          <w:rFonts w:ascii="Arial" w:hAnsi="Arial" w:cs="Arial"/>
          <w:b/>
          <w:bCs/>
          <w:sz w:val="18"/>
          <w:szCs w:val="18"/>
        </w:rPr>
        <w:t>:</w:t>
      </w:r>
      <w:r w:rsidR="00AD2C9A">
        <w:rPr>
          <w:rStyle w:val="normaltextrun"/>
          <w:rFonts w:ascii="Arial" w:hAnsi="Arial" w:cs="Arial"/>
          <w:b/>
          <w:bCs/>
          <w:sz w:val="18"/>
          <w:szCs w:val="18"/>
        </w:rPr>
        <w:t xml:space="preserve"> </w:t>
      </w:r>
      <w:r w:rsidRPr="27119A5B">
        <w:rPr>
          <w:rStyle w:val="normaltextrun"/>
          <w:rFonts w:ascii="Arial" w:hAnsi="Arial" w:cs="Arial"/>
          <w:b/>
          <w:bCs/>
          <w:sz w:val="18"/>
          <w:szCs w:val="18"/>
        </w:rPr>
        <w:t> </w:t>
      </w:r>
      <w:r w:rsidRPr="27119A5B">
        <w:rPr>
          <w:rStyle w:val="eop"/>
          <w:rFonts w:ascii="Arial" w:hAnsi="Arial" w:cs="Arial"/>
          <w:sz w:val="18"/>
          <w:szCs w:val="18"/>
        </w:rPr>
        <w:t> </w:t>
      </w:r>
    </w:p>
    <w:p w:rsidR="00AD2C9A" w:rsidP="36AF5475" w:rsidRDefault="00765C86" w14:paraId="2957A2DE" w14:textId="67B58646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36AF5475">
        <w:rPr>
          <w:rStyle w:val="normaltextrun"/>
          <w:rFonts w:ascii="Arial" w:hAnsi="Arial" w:cs="Arial"/>
          <w:sz w:val="18"/>
          <w:szCs w:val="18"/>
        </w:rPr>
        <w:t xml:space="preserve">Společnost </w:t>
      </w:r>
      <w:proofErr w:type="spellStart"/>
      <w:r w:rsidRPr="36AF5475">
        <w:rPr>
          <w:rStyle w:val="normaltextrun"/>
          <w:rFonts w:ascii="Arial" w:hAnsi="Arial" w:cs="Arial"/>
          <w:sz w:val="18"/>
          <w:szCs w:val="18"/>
        </w:rPr>
        <w:t>Datacruit</w:t>
      </w:r>
      <w:proofErr w:type="spellEnd"/>
      <w:r w:rsidRPr="36AF5475">
        <w:rPr>
          <w:rStyle w:val="normaltextrun"/>
          <w:rFonts w:ascii="Arial" w:hAnsi="Arial" w:cs="Arial"/>
          <w:sz w:val="18"/>
          <w:szCs w:val="18"/>
        </w:rPr>
        <w:t xml:space="preserve"> s.r.o. je předním dodavatelem náborové aplikace (</w:t>
      </w:r>
      <w:proofErr w:type="spellStart"/>
      <w:r w:rsidRPr="36AF5475">
        <w:rPr>
          <w:rStyle w:val="normaltextrun"/>
          <w:rFonts w:ascii="Arial" w:hAnsi="Arial" w:cs="Arial"/>
          <w:sz w:val="18"/>
          <w:szCs w:val="18"/>
        </w:rPr>
        <w:t>Datacruit</w:t>
      </w:r>
      <w:proofErr w:type="spellEnd"/>
      <w:r w:rsidRPr="36AF5475">
        <w:rPr>
          <w:rStyle w:val="normaltextrun"/>
          <w:rFonts w:ascii="Arial" w:hAnsi="Arial" w:cs="Arial"/>
          <w:sz w:val="18"/>
          <w:szCs w:val="18"/>
        </w:rPr>
        <w:t xml:space="preserve"> ATS) na českém i slovenském trhu. Od svého založení v roce 2014, se během několika let rozrostla na významného hráče na poli náborových aplikací. V současnosti ji využívá více než 200 firemních zákazníků, pomáhá HR týmům v 10 zemích Evropy a</w:t>
      </w:r>
      <w:r w:rsidRPr="36AF5475" w:rsidR="001E70E9">
        <w:rPr>
          <w:rStyle w:val="normaltextrun"/>
          <w:rFonts w:ascii="Arial" w:hAnsi="Arial" w:cs="Arial"/>
          <w:sz w:val="18"/>
          <w:szCs w:val="18"/>
        </w:rPr>
        <w:t> </w:t>
      </w:r>
      <w:r w:rsidRPr="36AF5475">
        <w:rPr>
          <w:rStyle w:val="normaltextrun"/>
          <w:rFonts w:ascii="Arial" w:hAnsi="Arial" w:cs="Arial"/>
          <w:sz w:val="18"/>
          <w:szCs w:val="18"/>
        </w:rPr>
        <w:t xml:space="preserve">každý měsíc zapojuje do náborových procesů více než 1500 uživatelů. Díky svému know-how a skvělému produktu dokáže </w:t>
      </w:r>
      <w:proofErr w:type="spellStart"/>
      <w:r w:rsidRPr="36AF5475">
        <w:rPr>
          <w:rStyle w:val="normaltextrun"/>
          <w:rFonts w:ascii="Arial" w:hAnsi="Arial" w:cs="Arial"/>
          <w:sz w:val="18"/>
          <w:szCs w:val="18"/>
        </w:rPr>
        <w:t>Datacruit</w:t>
      </w:r>
      <w:proofErr w:type="spellEnd"/>
      <w:r w:rsidRPr="36AF5475">
        <w:rPr>
          <w:rStyle w:val="normaltextrun"/>
          <w:rFonts w:ascii="Arial" w:hAnsi="Arial" w:cs="Arial"/>
          <w:sz w:val="18"/>
          <w:szCs w:val="18"/>
        </w:rPr>
        <w:t xml:space="preserve"> digitalizovat a automatizovat náborový proces zákazníka, včetně integrace AI funkcí, což přispívá k celkové efektivitě a produktivitě. HR týmy se tak mohou soustředit na strategické činnosti, což zlepšuje jejich schopnost rychle a efektivně reagovat na potřeby trhu.</w:t>
      </w:r>
    </w:p>
    <w:p w:rsidR="00AD2C9A" w:rsidP="27119A5B" w:rsidRDefault="00AD2C9A" w14:paraId="570AC41E" w14:textId="77777777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18"/>
          <w:szCs w:val="18"/>
        </w:rPr>
      </w:pPr>
    </w:p>
    <w:p w:rsidRPr="00AD2C9A" w:rsidR="00AD2C9A" w:rsidP="36AF5475" w:rsidRDefault="00AD2C9A" w14:paraId="5696B154" w14:textId="7F14E2A9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sz w:val="18"/>
          <w:szCs w:val="18"/>
        </w:rPr>
      </w:pPr>
      <w:r w:rsidRPr="36AF5475">
        <w:rPr>
          <w:rStyle w:val="normaltextrun"/>
          <w:rFonts w:ascii="Arial" w:hAnsi="Arial" w:cs="Arial"/>
          <w:b/>
          <w:bCs/>
          <w:sz w:val="18"/>
          <w:szCs w:val="18"/>
        </w:rPr>
        <w:t xml:space="preserve">O </w:t>
      </w:r>
      <w:proofErr w:type="spellStart"/>
      <w:r w:rsidRPr="36AF5475">
        <w:rPr>
          <w:rStyle w:val="normaltextrun"/>
          <w:rFonts w:ascii="Arial" w:hAnsi="Arial" w:cs="Arial"/>
          <w:b/>
          <w:bCs/>
          <w:sz w:val="18"/>
          <w:szCs w:val="18"/>
        </w:rPr>
        <w:t>Recrui</w:t>
      </w:r>
      <w:r w:rsidRPr="36AF5475" w:rsidR="00393DA6">
        <w:rPr>
          <w:rStyle w:val="normaltextrun"/>
          <w:rFonts w:ascii="Arial" w:hAnsi="Arial" w:cs="Arial"/>
          <w:b/>
          <w:bCs/>
          <w:sz w:val="18"/>
          <w:szCs w:val="18"/>
        </w:rPr>
        <w:t>tis</w:t>
      </w:r>
      <w:proofErr w:type="spellEnd"/>
      <w:r w:rsidRPr="36AF5475" w:rsidR="00D4442B">
        <w:rPr>
          <w:rStyle w:val="normaltextrun"/>
          <w:rFonts w:ascii="Arial" w:hAnsi="Arial" w:cs="Arial"/>
          <w:b/>
          <w:bCs/>
          <w:sz w:val="18"/>
          <w:szCs w:val="18"/>
        </w:rPr>
        <w:t>:</w:t>
      </w:r>
    </w:p>
    <w:p w:rsidR="00AD2C9A" w:rsidP="36AF5475" w:rsidRDefault="00941DC8" w14:paraId="2E6B63C1" w14:textId="777D28D1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18"/>
          <w:szCs w:val="18"/>
        </w:rPr>
      </w:pPr>
      <w:r w:rsidRPr="36AF5475">
        <w:rPr>
          <w:rStyle w:val="normaltextrun"/>
          <w:rFonts w:ascii="Arial" w:hAnsi="Arial" w:cs="Arial"/>
          <w:sz w:val="18"/>
          <w:szCs w:val="18"/>
        </w:rPr>
        <w:t>Recruitis.io s.r.o.</w:t>
      </w:r>
      <w:r w:rsidRPr="36AF5475" w:rsidR="00ED0B62">
        <w:rPr>
          <w:rStyle w:val="normaltextrun"/>
          <w:rFonts w:ascii="Arial" w:hAnsi="Arial" w:cs="Arial"/>
          <w:sz w:val="18"/>
          <w:szCs w:val="18"/>
        </w:rPr>
        <w:t xml:space="preserve"> je</w:t>
      </w:r>
      <w:r w:rsidRPr="36AF5475">
        <w:rPr>
          <w:rStyle w:val="normaltextrun"/>
          <w:rFonts w:ascii="Arial" w:hAnsi="Arial" w:cs="Arial"/>
          <w:sz w:val="18"/>
          <w:szCs w:val="18"/>
        </w:rPr>
        <w:t xml:space="preserve"> provozovatel náborového systému Recruitis.io</w:t>
      </w:r>
      <w:r w:rsidRPr="36AF5475" w:rsidR="00E06FE5">
        <w:rPr>
          <w:rStyle w:val="normaltextrun"/>
          <w:rFonts w:ascii="Arial" w:hAnsi="Arial" w:cs="Arial"/>
          <w:sz w:val="18"/>
          <w:szCs w:val="18"/>
        </w:rPr>
        <w:t xml:space="preserve">, který </w:t>
      </w:r>
      <w:proofErr w:type="gramStart"/>
      <w:r w:rsidRPr="36AF5475">
        <w:rPr>
          <w:rStyle w:val="normaltextrun"/>
          <w:rFonts w:ascii="Arial" w:hAnsi="Arial" w:cs="Arial"/>
          <w:sz w:val="18"/>
          <w:szCs w:val="18"/>
        </w:rPr>
        <w:t>patří</w:t>
      </w:r>
      <w:proofErr w:type="gramEnd"/>
      <w:r w:rsidRPr="36AF5475">
        <w:rPr>
          <w:rStyle w:val="normaltextrun"/>
          <w:rFonts w:ascii="Arial" w:hAnsi="Arial" w:cs="Arial"/>
          <w:sz w:val="18"/>
          <w:szCs w:val="18"/>
        </w:rPr>
        <w:t xml:space="preserve"> mezi nejmodernější systémy pro řízení procesu náboru pro střední a velké firmy, které svůj nábor chtějí dělat moderně a digitálně. Mise ATS </w:t>
      </w:r>
      <w:proofErr w:type="spellStart"/>
      <w:r w:rsidRPr="36AF5475">
        <w:rPr>
          <w:rStyle w:val="normaltextrun"/>
          <w:rFonts w:ascii="Arial" w:hAnsi="Arial" w:cs="Arial"/>
          <w:sz w:val="18"/>
          <w:szCs w:val="18"/>
        </w:rPr>
        <w:t>Recruitis</w:t>
      </w:r>
      <w:proofErr w:type="spellEnd"/>
      <w:r w:rsidRPr="36AF5475">
        <w:rPr>
          <w:rStyle w:val="normaltextrun"/>
          <w:rFonts w:ascii="Arial" w:hAnsi="Arial" w:cs="Arial"/>
          <w:sz w:val="18"/>
          <w:szCs w:val="18"/>
        </w:rPr>
        <w:t xml:space="preserve"> je orientovat nábor na kandidáta. Systém má dnes tisíce aktivních uživatelů a působí převážně v ČR a SK. Jako etablovaný hráč na trhu působí od roku 2017 a mezi jeho hlavní klienty </w:t>
      </w:r>
      <w:proofErr w:type="gramStart"/>
      <w:r w:rsidRPr="36AF5475">
        <w:rPr>
          <w:rStyle w:val="normaltextrun"/>
          <w:rFonts w:ascii="Arial" w:hAnsi="Arial" w:cs="Arial"/>
          <w:sz w:val="18"/>
          <w:szCs w:val="18"/>
        </w:rPr>
        <w:t>patří</w:t>
      </w:r>
      <w:proofErr w:type="gramEnd"/>
      <w:r w:rsidRPr="36AF5475">
        <w:rPr>
          <w:rStyle w:val="normaltextrun"/>
          <w:rFonts w:ascii="Arial" w:hAnsi="Arial" w:cs="Arial"/>
          <w:sz w:val="18"/>
          <w:szCs w:val="18"/>
        </w:rPr>
        <w:t xml:space="preserve"> Seznam.cz, </w:t>
      </w:r>
      <w:proofErr w:type="spellStart"/>
      <w:r w:rsidRPr="36AF5475">
        <w:rPr>
          <w:rStyle w:val="normaltextrun"/>
          <w:rFonts w:ascii="Arial" w:hAnsi="Arial" w:cs="Arial"/>
          <w:sz w:val="18"/>
          <w:szCs w:val="18"/>
        </w:rPr>
        <w:t>T-mobile</w:t>
      </w:r>
      <w:proofErr w:type="spellEnd"/>
      <w:r w:rsidRPr="36AF5475">
        <w:rPr>
          <w:rStyle w:val="normaltextrun"/>
          <w:rFonts w:ascii="Arial" w:hAnsi="Arial" w:cs="Arial"/>
          <w:sz w:val="18"/>
          <w:szCs w:val="18"/>
        </w:rPr>
        <w:t xml:space="preserve">, Heureka, Unicredit, Decathlon a desítky dalších. Nově na přelomu roku 2023/2024 nabízí také jednoduchý HR systém (HRIS) </w:t>
      </w:r>
      <w:proofErr w:type="spellStart"/>
      <w:r w:rsidRPr="36AF5475">
        <w:rPr>
          <w:rStyle w:val="normaltextrun"/>
          <w:rFonts w:ascii="Arial" w:hAnsi="Arial" w:cs="Arial"/>
          <w:sz w:val="18"/>
          <w:szCs w:val="18"/>
        </w:rPr>
        <w:t>Onbee.app</w:t>
      </w:r>
      <w:proofErr w:type="spellEnd"/>
      <w:r w:rsidRPr="36AF5475">
        <w:rPr>
          <w:rStyle w:val="normaltextrun"/>
          <w:rFonts w:ascii="Arial" w:hAnsi="Arial" w:cs="Arial"/>
          <w:sz w:val="18"/>
          <w:szCs w:val="18"/>
        </w:rPr>
        <w:t xml:space="preserve">, který se specializuje na </w:t>
      </w:r>
      <w:proofErr w:type="spellStart"/>
      <w:r w:rsidRPr="36AF5475">
        <w:rPr>
          <w:rStyle w:val="normaltextrun"/>
          <w:rFonts w:ascii="Arial" w:hAnsi="Arial" w:cs="Arial"/>
          <w:sz w:val="18"/>
          <w:szCs w:val="18"/>
        </w:rPr>
        <w:t>onboarding</w:t>
      </w:r>
      <w:proofErr w:type="spellEnd"/>
      <w:r w:rsidRPr="36AF5475">
        <w:rPr>
          <w:rStyle w:val="normaltextrun"/>
          <w:rFonts w:ascii="Arial" w:hAnsi="Arial" w:cs="Arial"/>
          <w:sz w:val="18"/>
          <w:szCs w:val="18"/>
        </w:rPr>
        <w:t xml:space="preserve"> nových zaměstnanců</w:t>
      </w:r>
      <w:r w:rsidRPr="36AF5475" w:rsidR="00A729C3">
        <w:rPr>
          <w:rStyle w:val="normaltextrun"/>
          <w:rFonts w:ascii="Arial" w:hAnsi="Arial" w:cs="Arial"/>
          <w:sz w:val="18"/>
          <w:szCs w:val="18"/>
        </w:rPr>
        <w:t>.</w:t>
      </w:r>
    </w:p>
    <w:p w:rsidR="009E1140" w:rsidP="27119A5B" w:rsidRDefault="009E1140" w14:paraId="2935F6F8" w14:textId="10C06EF4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18"/>
          <w:szCs w:val="18"/>
        </w:rPr>
      </w:pPr>
    </w:p>
    <w:p w:rsidR="0035391E" w:rsidP="0035391E" w:rsidRDefault="0035391E" w14:paraId="599B9319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18"/>
          <w:szCs w:val="18"/>
        </w:rPr>
        <w:t> </w:t>
      </w:r>
    </w:p>
    <w:p w:rsidR="0035391E" w:rsidP="0035391E" w:rsidRDefault="0035391E" w14:paraId="4066FF9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18"/>
          <w:szCs w:val="18"/>
        </w:rPr>
        <w:t> </w:t>
      </w:r>
    </w:p>
    <w:p w:rsidR="00FA1AA4" w:rsidRDefault="00FA1AA4" w14:paraId="24F80F69" w14:textId="77777777"/>
    <w:sectPr w:rsidR="00FA1AA4">
      <w:footerReference w:type="even" r:id="rId9"/>
      <w:footerReference w:type="first" r:id="rId10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549B7" w:rsidP="0035391E" w:rsidRDefault="00B549B7" w14:paraId="05C900C8" w14:textId="77777777">
      <w:r>
        <w:separator/>
      </w:r>
    </w:p>
  </w:endnote>
  <w:endnote w:type="continuationSeparator" w:id="0">
    <w:p w:rsidR="00B549B7" w:rsidP="0035391E" w:rsidRDefault="00B549B7" w14:paraId="40BD1113" w14:textId="77777777">
      <w:r>
        <w:continuationSeparator/>
      </w:r>
    </w:p>
  </w:endnote>
  <w:endnote w:type="continuationNotice" w:id="1">
    <w:p w:rsidR="00B549B7" w:rsidRDefault="00B549B7" w14:paraId="5AE6E91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du wp14">
  <w:p w:rsidR="0035391E" w:rsidRDefault="0035391E" w14:paraId="4EEF5BA3" w14:textId="52D4500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60F966E" wp14:editId="2944042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2120139395" name="Textové pole 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35391E" w:rsidR="0035391E" w:rsidP="0035391E" w:rsidRDefault="0035391E" w14:paraId="4477CCA0" w14:textId="42F1DEE1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391E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360F966E">
              <v:stroke joinstyle="miter"/>
              <v:path gradientshapeok="t" o:connecttype="rect"/>
            </v:shapetype>
            <v:shape id="Textové pole 2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35391E" w:rsidR="0035391E" w:rsidP="0035391E" w:rsidRDefault="0035391E" w14:paraId="4477CCA0" w14:textId="42F1DEE1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5391E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du wp14">
  <w:p w:rsidR="0035391E" w:rsidRDefault="0035391E" w14:paraId="41EA162C" w14:textId="259446D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46D792C" wp14:editId="42AC2A8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720083634" name="Textové pole 1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35391E" w:rsidR="0035391E" w:rsidP="0035391E" w:rsidRDefault="0035391E" w14:paraId="1E52143A" w14:textId="4DDEBE33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391E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446D792C">
              <v:stroke joinstyle="miter"/>
              <v:path gradientshapeok="t" o:connecttype="rect"/>
            </v:shapetype>
            <v:shape id="Textové pole 1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>
              <v:textbox style="mso-fit-shape-to-text:t" inset="20pt,0,0,15pt">
                <w:txbxContent>
                  <w:p w:rsidRPr="0035391E" w:rsidR="0035391E" w:rsidP="0035391E" w:rsidRDefault="0035391E" w14:paraId="1E52143A" w14:textId="4DDEBE33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5391E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549B7" w:rsidP="0035391E" w:rsidRDefault="00B549B7" w14:paraId="3434E21A" w14:textId="77777777">
      <w:r>
        <w:separator/>
      </w:r>
    </w:p>
  </w:footnote>
  <w:footnote w:type="continuationSeparator" w:id="0">
    <w:p w:rsidR="00B549B7" w:rsidP="0035391E" w:rsidRDefault="00B549B7" w14:paraId="141A295B" w14:textId="77777777">
      <w:r>
        <w:continuationSeparator/>
      </w:r>
    </w:p>
  </w:footnote>
  <w:footnote w:type="continuationNotice" w:id="1">
    <w:p w:rsidR="00B549B7" w:rsidRDefault="00B549B7" w14:paraId="0F1FE799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73E29E"/>
    <w:multiLevelType w:val="hybridMultilevel"/>
    <w:tmpl w:val="DDAEE744"/>
    <w:lvl w:ilvl="0" w:tplc="BADC21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622CF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09E24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3452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AE83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C184C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E68C1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1A4D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9CD5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011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9"/>
  <w:displayBackgroundShape/>
  <w:trackRevisions w:val="tru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91E"/>
    <w:rsid w:val="000008D7"/>
    <w:rsid w:val="000015D2"/>
    <w:rsid w:val="000063CF"/>
    <w:rsid w:val="00006C53"/>
    <w:rsid w:val="00012455"/>
    <w:rsid w:val="00013112"/>
    <w:rsid w:val="000161FF"/>
    <w:rsid w:val="0002165B"/>
    <w:rsid w:val="00024F99"/>
    <w:rsid w:val="0003029B"/>
    <w:rsid w:val="0003073D"/>
    <w:rsid w:val="00030B61"/>
    <w:rsid w:val="00032295"/>
    <w:rsid w:val="0003607A"/>
    <w:rsid w:val="00037BC9"/>
    <w:rsid w:val="00040395"/>
    <w:rsid w:val="00041BDF"/>
    <w:rsid w:val="00045FC6"/>
    <w:rsid w:val="000642E6"/>
    <w:rsid w:val="0008757D"/>
    <w:rsid w:val="000961D7"/>
    <w:rsid w:val="000A0BB0"/>
    <w:rsid w:val="000B262B"/>
    <w:rsid w:val="000B3E72"/>
    <w:rsid w:val="000C554E"/>
    <w:rsid w:val="000D6EBE"/>
    <w:rsid w:val="000E0D31"/>
    <w:rsid w:val="000E5BA7"/>
    <w:rsid w:val="000E6BD9"/>
    <w:rsid w:val="000F1870"/>
    <w:rsid w:val="00103D2A"/>
    <w:rsid w:val="001061E1"/>
    <w:rsid w:val="00107837"/>
    <w:rsid w:val="001106D1"/>
    <w:rsid w:val="00113746"/>
    <w:rsid w:val="0011709F"/>
    <w:rsid w:val="00133BBD"/>
    <w:rsid w:val="00142A01"/>
    <w:rsid w:val="00142A3F"/>
    <w:rsid w:val="00144844"/>
    <w:rsid w:val="00147CD1"/>
    <w:rsid w:val="00147D90"/>
    <w:rsid w:val="00154CEC"/>
    <w:rsid w:val="00162AE9"/>
    <w:rsid w:val="001742BE"/>
    <w:rsid w:val="001765C8"/>
    <w:rsid w:val="00185BE9"/>
    <w:rsid w:val="00192560"/>
    <w:rsid w:val="00197E3C"/>
    <w:rsid w:val="001A3A9E"/>
    <w:rsid w:val="001A559C"/>
    <w:rsid w:val="001A591E"/>
    <w:rsid w:val="001B50AB"/>
    <w:rsid w:val="001C01B1"/>
    <w:rsid w:val="001C7389"/>
    <w:rsid w:val="001D4B6A"/>
    <w:rsid w:val="001D655E"/>
    <w:rsid w:val="001D7EE7"/>
    <w:rsid w:val="001E18A5"/>
    <w:rsid w:val="001E4545"/>
    <w:rsid w:val="001E6544"/>
    <w:rsid w:val="001E70E9"/>
    <w:rsid w:val="001F349D"/>
    <w:rsid w:val="00200F0A"/>
    <w:rsid w:val="00217C10"/>
    <w:rsid w:val="002234D4"/>
    <w:rsid w:val="00226652"/>
    <w:rsid w:val="00236601"/>
    <w:rsid w:val="00236FE3"/>
    <w:rsid w:val="00237DE3"/>
    <w:rsid w:val="00243510"/>
    <w:rsid w:val="002475E2"/>
    <w:rsid w:val="00253A45"/>
    <w:rsid w:val="00255575"/>
    <w:rsid w:val="00257BA1"/>
    <w:rsid w:val="002607CF"/>
    <w:rsid w:val="00263697"/>
    <w:rsid w:val="002667BC"/>
    <w:rsid w:val="00275C81"/>
    <w:rsid w:val="00287256"/>
    <w:rsid w:val="00293AE1"/>
    <w:rsid w:val="00293CFF"/>
    <w:rsid w:val="002A51B1"/>
    <w:rsid w:val="002B7B56"/>
    <w:rsid w:val="002C0EC7"/>
    <w:rsid w:val="002C51A1"/>
    <w:rsid w:val="002C63D7"/>
    <w:rsid w:val="002E3825"/>
    <w:rsid w:val="002E69F4"/>
    <w:rsid w:val="002F0E4C"/>
    <w:rsid w:val="00300B1A"/>
    <w:rsid w:val="00302388"/>
    <w:rsid w:val="00307E3D"/>
    <w:rsid w:val="00321FC3"/>
    <w:rsid w:val="00323DF8"/>
    <w:rsid w:val="0033499E"/>
    <w:rsid w:val="00340E7E"/>
    <w:rsid w:val="00341906"/>
    <w:rsid w:val="0034402F"/>
    <w:rsid w:val="0035089C"/>
    <w:rsid w:val="0035391E"/>
    <w:rsid w:val="003565C5"/>
    <w:rsid w:val="00366742"/>
    <w:rsid w:val="00367ED7"/>
    <w:rsid w:val="00381990"/>
    <w:rsid w:val="00383808"/>
    <w:rsid w:val="00383EF8"/>
    <w:rsid w:val="003901F0"/>
    <w:rsid w:val="00393DA6"/>
    <w:rsid w:val="003972B0"/>
    <w:rsid w:val="003B33F6"/>
    <w:rsid w:val="003C297E"/>
    <w:rsid w:val="003D4E7C"/>
    <w:rsid w:val="003D779F"/>
    <w:rsid w:val="003E0D5F"/>
    <w:rsid w:val="003E13DA"/>
    <w:rsid w:val="003E3C85"/>
    <w:rsid w:val="003E44A4"/>
    <w:rsid w:val="003E5325"/>
    <w:rsid w:val="003F14FD"/>
    <w:rsid w:val="003F29A8"/>
    <w:rsid w:val="003F5265"/>
    <w:rsid w:val="00406E89"/>
    <w:rsid w:val="00424790"/>
    <w:rsid w:val="00426E93"/>
    <w:rsid w:val="004359EE"/>
    <w:rsid w:val="00460035"/>
    <w:rsid w:val="00467231"/>
    <w:rsid w:val="00472022"/>
    <w:rsid w:val="0047246F"/>
    <w:rsid w:val="00482ED6"/>
    <w:rsid w:val="00487A79"/>
    <w:rsid w:val="004A0FE2"/>
    <w:rsid w:val="004A2340"/>
    <w:rsid w:val="004A494B"/>
    <w:rsid w:val="004B1FCF"/>
    <w:rsid w:val="004B2CCE"/>
    <w:rsid w:val="004B32BE"/>
    <w:rsid w:val="004B41AF"/>
    <w:rsid w:val="004C53FA"/>
    <w:rsid w:val="004C79C6"/>
    <w:rsid w:val="004D06E5"/>
    <w:rsid w:val="004D400B"/>
    <w:rsid w:val="004D7997"/>
    <w:rsid w:val="004E2009"/>
    <w:rsid w:val="004E303B"/>
    <w:rsid w:val="004F260C"/>
    <w:rsid w:val="004F3417"/>
    <w:rsid w:val="004F5D5F"/>
    <w:rsid w:val="00512BC8"/>
    <w:rsid w:val="00516C0C"/>
    <w:rsid w:val="005251B7"/>
    <w:rsid w:val="00543DB5"/>
    <w:rsid w:val="005477DC"/>
    <w:rsid w:val="00560B06"/>
    <w:rsid w:val="00567A7B"/>
    <w:rsid w:val="005722FC"/>
    <w:rsid w:val="00575130"/>
    <w:rsid w:val="005836B8"/>
    <w:rsid w:val="00597E3F"/>
    <w:rsid w:val="005B58CC"/>
    <w:rsid w:val="005B63C8"/>
    <w:rsid w:val="005C5E2E"/>
    <w:rsid w:val="005D1AC3"/>
    <w:rsid w:val="005D1BC0"/>
    <w:rsid w:val="005D63DA"/>
    <w:rsid w:val="005E014A"/>
    <w:rsid w:val="005E069A"/>
    <w:rsid w:val="005E3243"/>
    <w:rsid w:val="005E4E93"/>
    <w:rsid w:val="005F6DF8"/>
    <w:rsid w:val="005F79A8"/>
    <w:rsid w:val="0062114C"/>
    <w:rsid w:val="00626B23"/>
    <w:rsid w:val="00631A1C"/>
    <w:rsid w:val="00632DFC"/>
    <w:rsid w:val="00635D42"/>
    <w:rsid w:val="00637595"/>
    <w:rsid w:val="00641543"/>
    <w:rsid w:val="00647A3D"/>
    <w:rsid w:val="0065403D"/>
    <w:rsid w:val="00655C77"/>
    <w:rsid w:val="00656F93"/>
    <w:rsid w:val="00660B91"/>
    <w:rsid w:val="006618E0"/>
    <w:rsid w:val="006633E4"/>
    <w:rsid w:val="00665670"/>
    <w:rsid w:val="0066698D"/>
    <w:rsid w:val="00671527"/>
    <w:rsid w:val="00676789"/>
    <w:rsid w:val="00676E5A"/>
    <w:rsid w:val="006963F6"/>
    <w:rsid w:val="006A4815"/>
    <w:rsid w:val="006A5A33"/>
    <w:rsid w:val="006B67B7"/>
    <w:rsid w:val="006D2406"/>
    <w:rsid w:val="006D4054"/>
    <w:rsid w:val="006D7FAC"/>
    <w:rsid w:val="006E1C2A"/>
    <w:rsid w:val="006F5878"/>
    <w:rsid w:val="007036B1"/>
    <w:rsid w:val="0070493C"/>
    <w:rsid w:val="00706C77"/>
    <w:rsid w:val="00707BAF"/>
    <w:rsid w:val="00712190"/>
    <w:rsid w:val="00720075"/>
    <w:rsid w:val="00721889"/>
    <w:rsid w:val="00723E7C"/>
    <w:rsid w:val="00747621"/>
    <w:rsid w:val="00757D21"/>
    <w:rsid w:val="00760924"/>
    <w:rsid w:val="00761995"/>
    <w:rsid w:val="00765C86"/>
    <w:rsid w:val="00774DF1"/>
    <w:rsid w:val="0078566A"/>
    <w:rsid w:val="0078C319"/>
    <w:rsid w:val="007B76C7"/>
    <w:rsid w:val="007B8980"/>
    <w:rsid w:val="007C27D2"/>
    <w:rsid w:val="007C5758"/>
    <w:rsid w:val="007C7923"/>
    <w:rsid w:val="007D5686"/>
    <w:rsid w:val="007E512E"/>
    <w:rsid w:val="0080049F"/>
    <w:rsid w:val="00826BDA"/>
    <w:rsid w:val="00832961"/>
    <w:rsid w:val="00844152"/>
    <w:rsid w:val="0085641D"/>
    <w:rsid w:val="00860CCE"/>
    <w:rsid w:val="008627DF"/>
    <w:rsid w:val="0087041D"/>
    <w:rsid w:val="0087073D"/>
    <w:rsid w:val="0087665E"/>
    <w:rsid w:val="00881722"/>
    <w:rsid w:val="00887D32"/>
    <w:rsid w:val="008A19FC"/>
    <w:rsid w:val="008B6968"/>
    <w:rsid w:val="008C187D"/>
    <w:rsid w:val="008C5877"/>
    <w:rsid w:val="008D5F57"/>
    <w:rsid w:val="008D7618"/>
    <w:rsid w:val="0090155A"/>
    <w:rsid w:val="00921B21"/>
    <w:rsid w:val="00921B80"/>
    <w:rsid w:val="009242B2"/>
    <w:rsid w:val="00925885"/>
    <w:rsid w:val="009379DA"/>
    <w:rsid w:val="00941DC8"/>
    <w:rsid w:val="0094334D"/>
    <w:rsid w:val="00952716"/>
    <w:rsid w:val="00952C92"/>
    <w:rsid w:val="0095418A"/>
    <w:rsid w:val="00957858"/>
    <w:rsid w:val="009605D3"/>
    <w:rsid w:val="00967D2F"/>
    <w:rsid w:val="00982F43"/>
    <w:rsid w:val="00983FED"/>
    <w:rsid w:val="0098581F"/>
    <w:rsid w:val="009A7CCD"/>
    <w:rsid w:val="009B1689"/>
    <w:rsid w:val="009B1C62"/>
    <w:rsid w:val="009C0AF9"/>
    <w:rsid w:val="009D38D7"/>
    <w:rsid w:val="009D774E"/>
    <w:rsid w:val="009E1140"/>
    <w:rsid w:val="009E3110"/>
    <w:rsid w:val="009E4D3E"/>
    <w:rsid w:val="00A13154"/>
    <w:rsid w:val="00A13CD1"/>
    <w:rsid w:val="00A148CE"/>
    <w:rsid w:val="00A15EAD"/>
    <w:rsid w:val="00A21220"/>
    <w:rsid w:val="00A224AE"/>
    <w:rsid w:val="00A25051"/>
    <w:rsid w:val="00A25A0D"/>
    <w:rsid w:val="00A31999"/>
    <w:rsid w:val="00A3723D"/>
    <w:rsid w:val="00A5178B"/>
    <w:rsid w:val="00A729C3"/>
    <w:rsid w:val="00A74210"/>
    <w:rsid w:val="00A745D6"/>
    <w:rsid w:val="00A778BA"/>
    <w:rsid w:val="00A779EF"/>
    <w:rsid w:val="00A82B2D"/>
    <w:rsid w:val="00AB03E4"/>
    <w:rsid w:val="00AC10B8"/>
    <w:rsid w:val="00AC17B3"/>
    <w:rsid w:val="00AC36EF"/>
    <w:rsid w:val="00AD0A95"/>
    <w:rsid w:val="00AD2C9A"/>
    <w:rsid w:val="00AD5DDB"/>
    <w:rsid w:val="00AD7703"/>
    <w:rsid w:val="00AF06B6"/>
    <w:rsid w:val="00AF2BBD"/>
    <w:rsid w:val="00AF4796"/>
    <w:rsid w:val="00B041E5"/>
    <w:rsid w:val="00B13C50"/>
    <w:rsid w:val="00B15260"/>
    <w:rsid w:val="00B16987"/>
    <w:rsid w:val="00B22EE7"/>
    <w:rsid w:val="00B2596A"/>
    <w:rsid w:val="00B302D3"/>
    <w:rsid w:val="00B30FEB"/>
    <w:rsid w:val="00B31925"/>
    <w:rsid w:val="00B35BA5"/>
    <w:rsid w:val="00B40ED7"/>
    <w:rsid w:val="00B44DB2"/>
    <w:rsid w:val="00B549B7"/>
    <w:rsid w:val="00B564EB"/>
    <w:rsid w:val="00B5B10D"/>
    <w:rsid w:val="00B609AC"/>
    <w:rsid w:val="00B65867"/>
    <w:rsid w:val="00B65E28"/>
    <w:rsid w:val="00B7395E"/>
    <w:rsid w:val="00B74F00"/>
    <w:rsid w:val="00B8029E"/>
    <w:rsid w:val="00B820C3"/>
    <w:rsid w:val="00B92F52"/>
    <w:rsid w:val="00BA118E"/>
    <w:rsid w:val="00BA1F57"/>
    <w:rsid w:val="00BA47B9"/>
    <w:rsid w:val="00BB089A"/>
    <w:rsid w:val="00BB3750"/>
    <w:rsid w:val="00BB6782"/>
    <w:rsid w:val="00BC0EA9"/>
    <w:rsid w:val="00BC7F5F"/>
    <w:rsid w:val="00BD7DB7"/>
    <w:rsid w:val="00BE32C8"/>
    <w:rsid w:val="00BE40AA"/>
    <w:rsid w:val="00BF4C6E"/>
    <w:rsid w:val="00BF6B14"/>
    <w:rsid w:val="00C06989"/>
    <w:rsid w:val="00C133B5"/>
    <w:rsid w:val="00C1777C"/>
    <w:rsid w:val="00C25F66"/>
    <w:rsid w:val="00C33CBB"/>
    <w:rsid w:val="00C346EC"/>
    <w:rsid w:val="00C41527"/>
    <w:rsid w:val="00C468FE"/>
    <w:rsid w:val="00C47576"/>
    <w:rsid w:val="00C54DEE"/>
    <w:rsid w:val="00C71454"/>
    <w:rsid w:val="00C7382D"/>
    <w:rsid w:val="00C75E52"/>
    <w:rsid w:val="00C952A1"/>
    <w:rsid w:val="00CA09F7"/>
    <w:rsid w:val="00CA295A"/>
    <w:rsid w:val="00CB394A"/>
    <w:rsid w:val="00CB7A02"/>
    <w:rsid w:val="00CC7C11"/>
    <w:rsid w:val="00CD04CC"/>
    <w:rsid w:val="00CE63FC"/>
    <w:rsid w:val="00CE7F28"/>
    <w:rsid w:val="00CF1C9C"/>
    <w:rsid w:val="00CF343C"/>
    <w:rsid w:val="00CF34E0"/>
    <w:rsid w:val="00CF70D8"/>
    <w:rsid w:val="00D14B66"/>
    <w:rsid w:val="00D2026B"/>
    <w:rsid w:val="00D22392"/>
    <w:rsid w:val="00D24322"/>
    <w:rsid w:val="00D31690"/>
    <w:rsid w:val="00D3318C"/>
    <w:rsid w:val="00D4442B"/>
    <w:rsid w:val="00D46BE7"/>
    <w:rsid w:val="00D5126C"/>
    <w:rsid w:val="00D55CEF"/>
    <w:rsid w:val="00D75754"/>
    <w:rsid w:val="00D804AA"/>
    <w:rsid w:val="00D8387A"/>
    <w:rsid w:val="00D862A9"/>
    <w:rsid w:val="00D86E7B"/>
    <w:rsid w:val="00D91674"/>
    <w:rsid w:val="00DA0744"/>
    <w:rsid w:val="00DE28AB"/>
    <w:rsid w:val="00DE35C6"/>
    <w:rsid w:val="00DE742B"/>
    <w:rsid w:val="00DF0666"/>
    <w:rsid w:val="00DF63A7"/>
    <w:rsid w:val="00E06FE5"/>
    <w:rsid w:val="00E257E2"/>
    <w:rsid w:val="00E272DF"/>
    <w:rsid w:val="00E31062"/>
    <w:rsid w:val="00E411D3"/>
    <w:rsid w:val="00E41653"/>
    <w:rsid w:val="00E44691"/>
    <w:rsid w:val="00E45F6C"/>
    <w:rsid w:val="00E4612F"/>
    <w:rsid w:val="00E5056E"/>
    <w:rsid w:val="00E54B72"/>
    <w:rsid w:val="00E6647F"/>
    <w:rsid w:val="00E7085B"/>
    <w:rsid w:val="00E740F0"/>
    <w:rsid w:val="00E767CC"/>
    <w:rsid w:val="00E76ACE"/>
    <w:rsid w:val="00E900E5"/>
    <w:rsid w:val="00E90AD2"/>
    <w:rsid w:val="00E92752"/>
    <w:rsid w:val="00EB34C6"/>
    <w:rsid w:val="00EB3ACD"/>
    <w:rsid w:val="00EB58E2"/>
    <w:rsid w:val="00ED0B62"/>
    <w:rsid w:val="00ED4AB9"/>
    <w:rsid w:val="00EF3895"/>
    <w:rsid w:val="00F07970"/>
    <w:rsid w:val="00F07E79"/>
    <w:rsid w:val="00F1525D"/>
    <w:rsid w:val="00F205E2"/>
    <w:rsid w:val="00F273BD"/>
    <w:rsid w:val="00F332AB"/>
    <w:rsid w:val="00F34F21"/>
    <w:rsid w:val="00F37676"/>
    <w:rsid w:val="00F434B7"/>
    <w:rsid w:val="00F50929"/>
    <w:rsid w:val="00F55E10"/>
    <w:rsid w:val="00F773A9"/>
    <w:rsid w:val="00F808D5"/>
    <w:rsid w:val="00F855AE"/>
    <w:rsid w:val="00FA063F"/>
    <w:rsid w:val="00FA1AA4"/>
    <w:rsid w:val="00FA3334"/>
    <w:rsid w:val="00FC0949"/>
    <w:rsid w:val="00FC4F9A"/>
    <w:rsid w:val="010293BD"/>
    <w:rsid w:val="014485A9"/>
    <w:rsid w:val="014821EF"/>
    <w:rsid w:val="016FDA72"/>
    <w:rsid w:val="01833BF8"/>
    <w:rsid w:val="018D6BD6"/>
    <w:rsid w:val="0195B5DF"/>
    <w:rsid w:val="01BF8309"/>
    <w:rsid w:val="01E45235"/>
    <w:rsid w:val="01EB437D"/>
    <w:rsid w:val="023E08E6"/>
    <w:rsid w:val="02C57837"/>
    <w:rsid w:val="02EA4A93"/>
    <w:rsid w:val="0318FF04"/>
    <w:rsid w:val="0323B215"/>
    <w:rsid w:val="036C3C31"/>
    <w:rsid w:val="039B4753"/>
    <w:rsid w:val="03B9701C"/>
    <w:rsid w:val="03C1466B"/>
    <w:rsid w:val="03C4E4B3"/>
    <w:rsid w:val="03F0E8A2"/>
    <w:rsid w:val="0411038B"/>
    <w:rsid w:val="04290B0A"/>
    <w:rsid w:val="042F635C"/>
    <w:rsid w:val="044B205A"/>
    <w:rsid w:val="045CF829"/>
    <w:rsid w:val="0468F918"/>
    <w:rsid w:val="04A46817"/>
    <w:rsid w:val="04A8A3A7"/>
    <w:rsid w:val="04B2BB51"/>
    <w:rsid w:val="04DF63C6"/>
    <w:rsid w:val="0509CDDB"/>
    <w:rsid w:val="05820E9F"/>
    <w:rsid w:val="05C1E7A1"/>
    <w:rsid w:val="0634FCC9"/>
    <w:rsid w:val="065AD477"/>
    <w:rsid w:val="065D37AC"/>
    <w:rsid w:val="0677F409"/>
    <w:rsid w:val="06893037"/>
    <w:rsid w:val="06A76592"/>
    <w:rsid w:val="06E52AA2"/>
    <w:rsid w:val="0701E96C"/>
    <w:rsid w:val="075BA14D"/>
    <w:rsid w:val="07689DE8"/>
    <w:rsid w:val="0768AA15"/>
    <w:rsid w:val="07695BD4"/>
    <w:rsid w:val="078DA28C"/>
    <w:rsid w:val="07AE8355"/>
    <w:rsid w:val="07F4B3F0"/>
    <w:rsid w:val="07FD3BA6"/>
    <w:rsid w:val="0800554F"/>
    <w:rsid w:val="0800CB57"/>
    <w:rsid w:val="08026B03"/>
    <w:rsid w:val="080428CC"/>
    <w:rsid w:val="08143D89"/>
    <w:rsid w:val="082A2E1C"/>
    <w:rsid w:val="08367DE6"/>
    <w:rsid w:val="0872457E"/>
    <w:rsid w:val="087F297E"/>
    <w:rsid w:val="08A35084"/>
    <w:rsid w:val="08E3F7D9"/>
    <w:rsid w:val="09080045"/>
    <w:rsid w:val="09334B7D"/>
    <w:rsid w:val="093A4734"/>
    <w:rsid w:val="09E5C0DF"/>
    <w:rsid w:val="09FEFC17"/>
    <w:rsid w:val="0A0DE347"/>
    <w:rsid w:val="0AA0C52A"/>
    <w:rsid w:val="0AA774FC"/>
    <w:rsid w:val="0ABD824E"/>
    <w:rsid w:val="0ABEBC11"/>
    <w:rsid w:val="0AC4DDFA"/>
    <w:rsid w:val="0AF51C85"/>
    <w:rsid w:val="0AF821D5"/>
    <w:rsid w:val="0B16984A"/>
    <w:rsid w:val="0B58FC6B"/>
    <w:rsid w:val="0B698081"/>
    <w:rsid w:val="0B9E5CBA"/>
    <w:rsid w:val="0BAFD0E9"/>
    <w:rsid w:val="0BB969EE"/>
    <w:rsid w:val="0C0324AD"/>
    <w:rsid w:val="0C240F9E"/>
    <w:rsid w:val="0C4AFFB6"/>
    <w:rsid w:val="0C6A6091"/>
    <w:rsid w:val="0C7814BD"/>
    <w:rsid w:val="0C937F63"/>
    <w:rsid w:val="0C9B5E65"/>
    <w:rsid w:val="0CBBD545"/>
    <w:rsid w:val="0CC92B39"/>
    <w:rsid w:val="0CCDF27C"/>
    <w:rsid w:val="0CEF7181"/>
    <w:rsid w:val="0D074364"/>
    <w:rsid w:val="0D3547A0"/>
    <w:rsid w:val="0D609361"/>
    <w:rsid w:val="0D6496DA"/>
    <w:rsid w:val="0D84EDD4"/>
    <w:rsid w:val="0D925273"/>
    <w:rsid w:val="0DD1568D"/>
    <w:rsid w:val="0DFA3FF4"/>
    <w:rsid w:val="0DFF0F3B"/>
    <w:rsid w:val="0E05CF4C"/>
    <w:rsid w:val="0E1E9B17"/>
    <w:rsid w:val="0E561239"/>
    <w:rsid w:val="0E79C555"/>
    <w:rsid w:val="0EC8C66D"/>
    <w:rsid w:val="0ECAECB4"/>
    <w:rsid w:val="0EFDC038"/>
    <w:rsid w:val="0F3A1100"/>
    <w:rsid w:val="0F3F0C59"/>
    <w:rsid w:val="0F6FCCE7"/>
    <w:rsid w:val="0F8E2527"/>
    <w:rsid w:val="0FBE1BD5"/>
    <w:rsid w:val="0FC70AF5"/>
    <w:rsid w:val="0FFB46CB"/>
    <w:rsid w:val="10033E66"/>
    <w:rsid w:val="10257477"/>
    <w:rsid w:val="1057549D"/>
    <w:rsid w:val="105F7403"/>
    <w:rsid w:val="106F84C9"/>
    <w:rsid w:val="108A36E2"/>
    <w:rsid w:val="10BD4B3A"/>
    <w:rsid w:val="10CE46EB"/>
    <w:rsid w:val="10E8F723"/>
    <w:rsid w:val="10F2370D"/>
    <w:rsid w:val="1109E9C2"/>
    <w:rsid w:val="111AC2A5"/>
    <w:rsid w:val="112783D4"/>
    <w:rsid w:val="1159F76E"/>
    <w:rsid w:val="1185DC55"/>
    <w:rsid w:val="118A922B"/>
    <w:rsid w:val="11A58C41"/>
    <w:rsid w:val="11B436C6"/>
    <w:rsid w:val="120FE4A3"/>
    <w:rsid w:val="122FB9AF"/>
    <w:rsid w:val="125B97E6"/>
    <w:rsid w:val="1279701E"/>
    <w:rsid w:val="127AC676"/>
    <w:rsid w:val="12AFB32D"/>
    <w:rsid w:val="12B37C71"/>
    <w:rsid w:val="12D83B6D"/>
    <w:rsid w:val="13276371"/>
    <w:rsid w:val="13C82F1A"/>
    <w:rsid w:val="13F5F88F"/>
    <w:rsid w:val="1406F5D7"/>
    <w:rsid w:val="144DE4C4"/>
    <w:rsid w:val="145D2A33"/>
    <w:rsid w:val="147FAD95"/>
    <w:rsid w:val="14AC0B43"/>
    <w:rsid w:val="14AC0F6F"/>
    <w:rsid w:val="14B00B4F"/>
    <w:rsid w:val="14CF9393"/>
    <w:rsid w:val="14D331EE"/>
    <w:rsid w:val="152A2C41"/>
    <w:rsid w:val="153FA090"/>
    <w:rsid w:val="15BA3794"/>
    <w:rsid w:val="15FE8DB7"/>
    <w:rsid w:val="16084B49"/>
    <w:rsid w:val="160E536A"/>
    <w:rsid w:val="160ECC28"/>
    <w:rsid w:val="16120C66"/>
    <w:rsid w:val="161A308E"/>
    <w:rsid w:val="1632AA0A"/>
    <w:rsid w:val="16339B61"/>
    <w:rsid w:val="1647DFD0"/>
    <w:rsid w:val="1655D072"/>
    <w:rsid w:val="16705D48"/>
    <w:rsid w:val="16799981"/>
    <w:rsid w:val="169FAF7C"/>
    <w:rsid w:val="16D51B5E"/>
    <w:rsid w:val="16E64517"/>
    <w:rsid w:val="16F3F632"/>
    <w:rsid w:val="16FDACF8"/>
    <w:rsid w:val="171D600A"/>
    <w:rsid w:val="1738D1BE"/>
    <w:rsid w:val="174522E5"/>
    <w:rsid w:val="1754F0B4"/>
    <w:rsid w:val="176D93E1"/>
    <w:rsid w:val="177682D9"/>
    <w:rsid w:val="17A6A49C"/>
    <w:rsid w:val="17C64BA9"/>
    <w:rsid w:val="17E4EF09"/>
    <w:rsid w:val="18410EE5"/>
    <w:rsid w:val="184B6073"/>
    <w:rsid w:val="1888E2AD"/>
    <w:rsid w:val="18E65032"/>
    <w:rsid w:val="18F24C56"/>
    <w:rsid w:val="19004DBB"/>
    <w:rsid w:val="1909C1A3"/>
    <w:rsid w:val="194535B2"/>
    <w:rsid w:val="195A3367"/>
    <w:rsid w:val="19635C9C"/>
    <w:rsid w:val="197299A2"/>
    <w:rsid w:val="19C396A1"/>
    <w:rsid w:val="1A06010B"/>
    <w:rsid w:val="1A119CD0"/>
    <w:rsid w:val="1A48B320"/>
    <w:rsid w:val="1A5658A2"/>
    <w:rsid w:val="1A64AE23"/>
    <w:rsid w:val="1A71A9A8"/>
    <w:rsid w:val="1AA73DA6"/>
    <w:rsid w:val="1B1BBEC5"/>
    <w:rsid w:val="1B1FE6BC"/>
    <w:rsid w:val="1B4FD659"/>
    <w:rsid w:val="1B7D8CFA"/>
    <w:rsid w:val="1B91BE80"/>
    <w:rsid w:val="1BABF428"/>
    <w:rsid w:val="1BE8C405"/>
    <w:rsid w:val="1C5B4AB3"/>
    <w:rsid w:val="1C7E2FEB"/>
    <w:rsid w:val="1C8A15A3"/>
    <w:rsid w:val="1CA27508"/>
    <w:rsid w:val="1CAFEB10"/>
    <w:rsid w:val="1CE1CC58"/>
    <w:rsid w:val="1CE9B8DD"/>
    <w:rsid w:val="1CECB75F"/>
    <w:rsid w:val="1CF32978"/>
    <w:rsid w:val="1D18B900"/>
    <w:rsid w:val="1D257F58"/>
    <w:rsid w:val="1DD1EE21"/>
    <w:rsid w:val="1DD4F6F1"/>
    <w:rsid w:val="1DF11B3D"/>
    <w:rsid w:val="1DF12805"/>
    <w:rsid w:val="1E3DB265"/>
    <w:rsid w:val="1E4232BD"/>
    <w:rsid w:val="1E4604AA"/>
    <w:rsid w:val="1E580C6E"/>
    <w:rsid w:val="1E5CBAB2"/>
    <w:rsid w:val="1E81D6B7"/>
    <w:rsid w:val="1EF30ED4"/>
    <w:rsid w:val="1EFC7E7F"/>
    <w:rsid w:val="1F0312EC"/>
    <w:rsid w:val="1F383CF6"/>
    <w:rsid w:val="1F5034CA"/>
    <w:rsid w:val="1F5C345D"/>
    <w:rsid w:val="1F967DCA"/>
    <w:rsid w:val="1FA0505F"/>
    <w:rsid w:val="20560FE6"/>
    <w:rsid w:val="2069CEBA"/>
    <w:rsid w:val="209348EF"/>
    <w:rsid w:val="20A8D1D6"/>
    <w:rsid w:val="20D82618"/>
    <w:rsid w:val="20DB3BD3"/>
    <w:rsid w:val="212F954B"/>
    <w:rsid w:val="2143C19C"/>
    <w:rsid w:val="214CD0CA"/>
    <w:rsid w:val="216231A0"/>
    <w:rsid w:val="21A184D7"/>
    <w:rsid w:val="21A5466C"/>
    <w:rsid w:val="21BB5BA8"/>
    <w:rsid w:val="22213064"/>
    <w:rsid w:val="225D5D7A"/>
    <w:rsid w:val="225D6F44"/>
    <w:rsid w:val="22CC8C20"/>
    <w:rsid w:val="22DD1125"/>
    <w:rsid w:val="2326B252"/>
    <w:rsid w:val="232AD08C"/>
    <w:rsid w:val="234CA361"/>
    <w:rsid w:val="235F9083"/>
    <w:rsid w:val="2395691D"/>
    <w:rsid w:val="23BB82B4"/>
    <w:rsid w:val="23C38AD4"/>
    <w:rsid w:val="23D45728"/>
    <w:rsid w:val="23E1256B"/>
    <w:rsid w:val="2423A5ED"/>
    <w:rsid w:val="246B2CA8"/>
    <w:rsid w:val="24719E9B"/>
    <w:rsid w:val="24C86B58"/>
    <w:rsid w:val="24D48C91"/>
    <w:rsid w:val="24F9072B"/>
    <w:rsid w:val="250A380F"/>
    <w:rsid w:val="2566D1AA"/>
    <w:rsid w:val="257078F5"/>
    <w:rsid w:val="257DF9DC"/>
    <w:rsid w:val="25CD0EEC"/>
    <w:rsid w:val="25E39EE5"/>
    <w:rsid w:val="25F4BFCA"/>
    <w:rsid w:val="2605BF4E"/>
    <w:rsid w:val="26964A14"/>
    <w:rsid w:val="27119A5B"/>
    <w:rsid w:val="2745D580"/>
    <w:rsid w:val="278A7508"/>
    <w:rsid w:val="281702C4"/>
    <w:rsid w:val="284FF474"/>
    <w:rsid w:val="286CAD63"/>
    <w:rsid w:val="286CF3AE"/>
    <w:rsid w:val="2887D214"/>
    <w:rsid w:val="28A19092"/>
    <w:rsid w:val="28B7FC41"/>
    <w:rsid w:val="28BA3E53"/>
    <w:rsid w:val="28C23E06"/>
    <w:rsid w:val="28D420D5"/>
    <w:rsid w:val="28F62F83"/>
    <w:rsid w:val="292E3483"/>
    <w:rsid w:val="2930498B"/>
    <w:rsid w:val="29419F6B"/>
    <w:rsid w:val="2961F84A"/>
    <w:rsid w:val="29673791"/>
    <w:rsid w:val="297E5CFA"/>
    <w:rsid w:val="29842AFA"/>
    <w:rsid w:val="298F1183"/>
    <w:rsid w:val="29AF5421"/>
    <w:rsid w:val="29B9BDA9"/>
    <w:rsid w:val="29E0860E"/>
    <w:rsid w:val="29ECEB6C"/>
    <w:rsid w:val="29F51D87"/>
    <w:rsid w:val="2A4C0243"/>
    <w:rsid w:val="2ABD6C76"/>
    <w:rsid w:val="2AC56BF2"/>
    <w:rsid w:val="2AD93071"/>
    <w:rsid w:val="2B09423A"/>
    <w:rsid w:val="2B1CAF8D"/>
    <w:rsid w:val="2B6FC34C"/>
    <w:rsid w:val="2BB1278D"/>
    <w:rsid w:val="2BB95CBD"/>
    <w:rsid w:val="2BCA75B1"/>
    <w:rsid w:val="2BD4EC1E"/>
    <w:rsid w:val="2BE8C910"/>
    <w:rsid w:val="2C0D7372"/>
    <w:rsid w:val="2C5A1C5A"/>
    <w:rsid w:val="2C6A80CA"/>
    <w:rsid w:val="2C843976"/>
    <w:rsid w:val="2CB59902"/>
    <w:rsid w:val="2CCFA69F"/>
    <w:rsid w:val="2D1FB7D3"/>
    <w:rsid w:val="2D658032"/>
    <w:rsid w:val="2D7ABEAC"/>
    <w:rsid w:val="2DABF988"/>
    <w:rsid w:val="2DB6F9E9"/>
    <w:rsid w:val="2DCDFABB"/>
    <w:rsid w:val="2E5E1176"/>
    <w:rsid w:val="2E75A472"/>
    <w:rsid w:val="2E76C2BF"/>
    <w:rsid w:val="2E879E5A"/>
    <w:rsid w:val="2F18F21E"/>
    <w:rsid w:val="2F3CB1D2"/>
    <w:rsid w:val="2F678BD7"/>
    <w:rsid w:val="2FD40A25"/>
    <w:rsid w:val="304E223F"/>
    <w:rsid w:val="30D10B00"/>
    <w:rsid w:val="30DF8076"/>
    <w:rsid w:val="30E06782"/>
    <w:rsid w:val="314B6AA4"/>
    <w:rsid w:val="315BF878"/>
    <w:rsid w:val="31C21CC6"/>
    <w:rsid w:val="31C46A1B"/>
    <w:rsid w:val="31EA2D48"/>
    <w:rsid w:val="32157DF5"/>
    <w:rsid w:val="322A09D5"/>
    <w:rsid w:val="322B0A70"/>
    <w:rsid w:val="32310D3B"/>
    <w:rsid w:val="323D1053"/>
    <w:rsid w:val="32757D78"/>
    <w:rsid w:val="32801E00"/>
    <w:rsid w:val="328CBE7F"/>
    <w:rsid w:val="334CE1FA"/>
    <w:rsid w:val="3361A470"/>
    <w:rsid w:val="33AF8D5B"/>
    <w:rsid w:val="33B525F6"/>
    <w:rsid w:val="33D5F91D"/>
    <w:rsid w:val="33E86264"/>
    <w:rsid w:val="342BDBA3"/>
    <w:rsid w:val="342C1D96"/>
    <w:rsid w:val="34649EC3"/>
    <w:rsid w:val="3466ACD3"/>
    <w:rsid w:val="347EA514"/>
    <w:rsid w:val="348CDEEE"/>
    <w:rsid w:val="34980FAE"/>
    <w:rsid w:val="34B4C82F"/>
    <w:rsid w:val="34BC5BB5"/>
    <w:rsid w:val="35189282"/>
    <w:rsid w:val="3523FA85"/>
    <w:rsid w:val="3536AF5C"/>
    <w:rsid w:val="35448A05"/>
    <w:rsid w:val="354574AB"/>
    <w:rsid w:val="35CCB49E"/>
    <w:rsid w:val="35D9C07C"/>
    <w:rsid w:val="35DC7E5B"/>
    <w:rsid w:val="362CB405"/>
    <w:rsid w:val="366F1C1F"/>
    <w:rsid w:val="36AF5475"/>
    <w:rsid w:val="36F34270"/>
    <w:rsid w:val="370FA60B"/>
    <w:rsid w:val="37196BD9"/>
    <w:rsid w:val="372318D8"/>
    <w:rsid w:val="372F7C5B"/>
    <w:rsid w:val="3743A47F"/>
    <w:rsid w:val="376BFF0F"/>
    <w:rsid w:val="378DB01B"/>
    <w:rsid w:val="378E526E"/>
    <w:rsid w:val="37A36B7D"/>
    <w:rsid w:val="3826D75D"/>
    <w:rsid w:val="382F5929"/>
    <w:rsid w:val="3881BCFF"/>
    <w:rsid w:val="38E0214C"/>
    <w:rsid w:val="391F8FD3"/>
    <w:rsid w:val="394093FA"/>
    <w:rsid w:val="39485F1E"/>
    <w:rsid w:val="39528A8E"/>
    <w:rsid w:val="3968112C"/>
    <w:rsid w:val="3981218F"/>
    <w:rsid w:val="39830436"/>
    <w:rsid w:val="39843474"/>
    <w:rsid w:val="39D44660"/>
    <w:rsid w:val="39F02624"/>
    <w:rsid w:val="39FC69C4"/>
    <w:rsid w:val="3A0CAAA4"/>
    <w:rsid w:val="3A450ACB"/>
    <w:rsid w:val="3A4A975C"/>
    <w:rsid w:val="3A52E26F"/>
    <w:rsid w:val="3A6742F0"/>
    <w:rsid w:val="3A6B3F5B"/>
    <w:rsid w:val="3A831822"/>
    <w:rsid w:val="3AC215D4"/>
    <w:rsid w:val="3AD1579D"/>
    <w:rsid w:val="3AE4B926"/>
    <w:rsid w:val="3B0653FB"/>
    <w:rsid w:val="3B0F8796"/>
    <w:rsid w:val="3B217CF3"/>
    <w:rsid w:val="3BF7C45E"/>
    <w:rsid w:val="3C2037E9"/>
    <w:rsid w:val="3C3984E0"/>
    <w:rsid w:val="3C52E74F"/>
    <w:rsid w:val="3D01293B"/>
    <w:rsid w:val="3D15DD81"/>
    <w:rsid w:val="3D3379E2"/>
    <w:rsid w:val="3D73EC55"/>
    <w:rsid w:val="3D9C7AB9"/>
    <w:rsid w:val="3E36A151"/>
    <w:rsid w:val="3E3C241D"/>
    <w:rsid w:val="3E5A49F3"/>
    <w:rsid w:val="3E6D4563"/>
    <w:rsid w:val="3E8C92C8"/>
    <w:rsid w:val="3E9C0717"/>
    <w:rsid w:val="3EB9CBA7"/>
    <w:rsid w:val="3ED67463"/>
    <w:rsid w:val="3F126DA2"/>
    <w:rsid w:val="3F505F44"/>
    <w:rsid w:val="3F804A6F"/>
    <w:rsid w:val="3F98DD62"/>
    <w:rsid w:val="3FC37EEA"/>
    <w:rsid w:val="3FDF48CF"/>
    <w:rsid w:val="402D9456"/>
    <w:rsid w:val="40349644"/>
    <w:rsid w:val="4065AB8A"/>
    <w:rsid w:val="40C503BC"/>
    <w:rsid w:val="40D20D64"/>
    <w:rsid w:val="40E11F76"/>
    <w:rsid w:val="40E9105C"/>
    <w:rsid w:val="4162F513"/>
    <w:rsid w:val="418BCACB"/>
    <w:rsid w:val="41DFF8B0"/>
    <w:rsid w:val="42040882"/>
    <w:rsid w:val="424CF280"/>
    <w:rsid w:val="4289035F"/>
    <w:rsid w:val="430AFCAB"/>
    <w:rsid w:val="43302380"/>
    <w:rsid w:val="4332CFC9"/>
    <w:rsid w:val="4344CFB1"/>
    <w:rsid w:val="4360C1F0"/>
    <w:rsid w:val="436E323C"/>
    <w:rsid w:val="437A57E9"/>
    <w:rsid w:val="439536C8"/>
    <w:rsid w:val="43A41269"/>
    <w:rsid w:val="43C170D0"/>
    <w:rsid w:val="43F8E570"/>
    <w:rsid w:val="44120B5F"/>
    <w:rsid w:val="442E6593"/>
    <w:rsid w:val="443C7175"/>
    <w:rsid w:val="44C49C5F"/>
    <w:rsid w:val="44D909B0"/>
    <w:rsid w:val="44E02EF2"/>
    <w:rsid w:val="44E7F583"/>
    <w:rsid w:val="44EA6076"/>
    <w:rsid w:val="44F8580A"/>
    <w:rsid w:val="450F55D5"/>
    <w:rsid w:val="451EDEF9"/>
    <w:rsid w:val="452A3454"/>
    <w:rsid w:val="4570D117"/>
    <w:rsid w:val="4590D85D"/>
    <w:rsid w:val="45B41504"/>
    <w:rsid w:val="45E908C1"/>
    <w:rsid w:val="4626CACD"/>
    <w:rsid w:val="4645F2F8"/>
    <w:rsid w:val="464BC1F4"/>
    <w:rsid w:val="46B51DA1"/>
    <w:rsid w:val="46D3F6FF"/>
    <w:rsid w:val="472C9D9B"/>
    <w:rsid w:val="47A22A3C"/>
    <w:rsid w:val="47B6C13A"/>
    <w:rsid w:val="47EE78C2"/>
    <w:rsid w:val="47FCEF8F"/>
    <w:rsid w:val="485BAA3D"/>
    <w:rsid w:val="486BFBE9"/>
    <w:rsid w:val="4888489C"/>
    <w:rsid w:val="498943B3"/>
    <w:rsid w:val="49D1885A"/>
    <w:rsid w:val="49ECBE63"/>
    <w:rsid w:val="4A150F66"/>
    <w:rsid w:val="4A2F617F"/>
    <w:rsid w:val="4A649E5A"/>
    <w:rsid w:val="4A9D997E"/>
    <w:rsid w:val="4AA79525"/>
    <w:rsid w:val="4ABBBD2A"/>
    <w:rsid w:val="4AD270BB"/>
    <w:rsid w:val="4AD499B1"/>
    <w:rsid w:val="4AF6E83D"/>
    <w:rsid w:val="4B0BB145"/>
    <w:rsid w:val="4B81B805"/>
    <w:rsid w:val="4B88AD68"/>
    <w:rsid w:val="4B972061"/>
    <w:rsid w:val="4B9F517F"/>
    <w:rsid w:val="4BAFD435"/>
    <w:rsid w:val="4BCB9C37"/>
    <w:rsid w:val="4BD91D3D"/>
    <w:rsid w:val="4C077D42"/>
    <w:rsid w:val="4C5EF5B3"/>
    <w:rsid w:val="4C6A0FA1"/>
    <w:rsid w:val="4C7DB4F9"/>
    <w:rsid w:val="4C8E9651"/>
    <w:rsid w:val="4CC86419"/>
    <w:rsid w:val="4CCC7FC9"/>
    <w:rsid w:val="4CD682CE"/>
    <w:rsid w:val="4CE885B5"/>
    <w:rsid w:val="4D6A81E2"/>
    <w:rsid w:val="4D77AC99"/>
    <w:rsid w:val="4D78E769"/>
    <w:rsid w:val="4D7C18EE"/>
    <w:rsid w:val="4DAC4D2D"/>
    <w:rsid w:val="4E16130E"/>
    <w:rsid w:val="4E52B936"/>
    <w:rsid w:val="4E54DCBB"/>
    <w:rsid w:val="4EB857B5"/>
    <w:rsid w:val="4F2228BD"/>
    <w:rsid w:val="4F3CB708"/>
    <w:rsid w:val="4F3DF1E4"/>
    <w:rsid w:val="4F4572CB"/>
    <w:rsid w:val="4F4E1072"/>
    <w:rsid w:val="4F61B037"/>
    <w:rsid w:val="4F8ADB6A"/>
    <w:rsid w:val="4FA86D0A"/>
    <w:rsid w:val="4FD82973"/>
    <w:rsid w:val="4FE7AA74"/>
    <w:rsid w:val="4FFCF84C"/>
    <w:rsid w:val="50168F5C"/>
    <w:rsid w:val="505C166A"/>
    <w:rsid w:val="50752844"/>
    <w:rsid w:val="50866716"/>
    <w:rsid w:val="50C25B9F"/>
    <w:rsid w:val="50CA0AB2"/>
    <w:rsid w:val="50F95C13"/>
    <w:rsid w:val="50FA4325"/>
    <w:rsid w:val="510150D3"/>
    <w:rsid w:val="5113242B"/>
    <w:rsid w:val="5181D618"/>
    <w:rsid w:val="518752B9"/>
    <w:rsid w:val="52025A75"/>
    <w:rsid w:val="524006C1"/>
    <w:rsid w:val="524372CB"/>
    <w:rsid w:val="52482C90"/>
    <w:rsid w:val="525741A5"/>
    <w:rsid w:val="527C7D5C"/>
    <w:rsid w:val="52B2C823"/>
    <w:rsid w:val="5319C549"/>
    <w:rsid w:val="54A80570"/>
    <w:rsid w:val="54F42C43"/>
    <w:rsid w:val="55419CCE"/>
    <w:rsid w:val="55BB24AE"/>
    <w:rsid w:val="55D42EED"/>
    <w:rsid w:val="561AE752"/>
    <w:rsid w:val="5639E64D"/>
    <w:rsid w:val="564A28AB"/>
    <w:rsid w:val="56B0B387"/>
    <w:rsid w:val="56B6F8E4"/>
    <w:rsid w:val="56B8D2A6"/>
    <w:rsid w:val="56C0C968"/>
    <w:rsid w:val="56F93939"/>
    <w:rsid w:val="5721F5E3"/>
    <w:rsid w:val="57266DE6"/>
    <w:rsid w:val="5757527B"/>
    <w:rsid w:val="5768D905"/>
    <w:rsid w:val="576C6CC0"/>
    <w:rsid w:val="577F7A40"/>
    <w:rsid w:val="57A148F3"/>
    <w:rsid w:val="57A3C4D8"/>
    <w:rsid w:val="57DA1333"/>
    <w:rsid w:val="57E86C7C"/>
    <w:rsid w:val="57EA0C33"/>
    <w:rsid w:val="58355B07"/>
    <w:rsid w:val="58A5129B"/>
    <w:rsid w:val="58D16FBE"/>
    <w:rsid w:val="58EF22F7"/>
    <w:rsid w:val="59FF632F"/>
    <w:rsid w:val="5A174E7D"/>
    <w:rsid w:val="5A85B22F"/>
    <w:rsid w:val="5AC80677"/>
    <w:rsid w:val="5AD310EB"/>
    <w:rsid w:val="5AD7ADB8"/>
    <w:rsid w:val="5AD8E0D1"/>
    <w:rsid w:val="5ADEB97C"/>
    <w:rsid w:val="5B0C6076"/>
    <w:rsid w:val="5B0E26D4"/>
    <w:rsid w:val="5B20ED9B"/>
    <w:rsid w:val="5B2E87AB"/>
    <w:rsid w:val="5B48E00C"/>
    <w:rsid w:val="5B5A66EB"/>
    <w:rsid w:val="5BB9509D"/>
    <w:rsid w:val="5BF86D44"/>
    <w:rsid w:val="5BFAD669"/>
    <w:rsid w:val="5C61504E"/>
    <w:rsid w:val="5C6DB3B8"/>
    <w:rsid w:val="5C8839E3"/>
    <w:rsid w:val="5C927581"/>
    <w:rsid w:val="5CA2B704"/>
    <w:rsid w:val="5D0D9453"/>
    <w:rsid w:val="5D8E9F41"/>
    <w:rsid w:val="5E3A7E35"/>
    <w:rsid w:val="5E720AC5"/>
    <w:rsid w:val="5F195C37"/>
    <w:rsid w:val="5F2EF2E9"/>
    <w:rsid w:val="5F30D838"/>
    <w:rsid w:val="5F6F7C51"/>
    <w:rsid w:val="5F7731FB"/>
    <w:rsid w:val="5FC92BF6"/>
    <w:rsid w:val="602214F4"/>
    <w:rsid w:val="605A75B6"/>
    <w:rsid w:val="606D1D9D"/>
    <w:rsid w:val="607E6E31"/>
    <w:rsid w:val="60A3FA2E"/>
    <w:rsid w:val="60B32444"/>
    <w:rsid w:val="60BC237C"/>
    <w:rsid w:val="60C49314"/>
    <w:rsid w:val="60CB3929"/>
    <w:rsid w:val="60D0B4E7"/>
    <w:rsid w:val="61197798"/>
    <w:rsid w:val="6129DB93"/>
    <w:rsid w:val="614CA8A4"/>
    <w:rsid w:val="615EA75E"/>
    <w:rsid w:val="618ECBFA"/>
    <w:rsid w:val="61A20F31"/>
    <w:rsid w:val="61BDF95A"/>
    <w:rsid w:val="61D24E24"/>
    <w:rsid w:val="61FCEC83"/>
    <w:rsid w:val="627C556A"/>
    <w:rsid w:val="627E90EF"/>
    <w:rsid w:val="6301C394"/>
    <w:rsid w:val="632A2D7F"/>
    <w:rsid w:val="6381520F"/>
    <w:rsid w:val="63C42283"/>
    <w:rsid w:val="63C6C32C"/>
    <w:rsid w:val="63D37E21"/>
    <w:rsid w:val="63DCE030"/>
    <w:rsid w:val="63E05D30"/>
    <w:rsid w:val="640D73B5"/>
    <w:rsid w:val="641C70D1"/>
    <w:rsid w:val="649A3160"/>
    <w:rsid w:val="64AD939A"/>
    <w:rsid w:val="64DDB86D"/>
    <w:rsid w:val="6518F2DD"/>
    <w:rsid w:val="653459FD"/>
    <w:rsid w:val="653DA44E"/>
    <w:rsid w:val="654E147D"/>
    <w:rsid w:val="655831E9"/>
    <w:rsid w:val="655CD0A6"/>
    <w:rsid w:val="655E66E8"/>
    <w:rsid w:val="65803809"/>
    <w:rsid w:val="6625A194"/>
    <w:rsid w:val="6667C975"/>
    <w:rsid w:val="66BF3F62"/>
    <w:rsid w:val="66E6537A"/>
    <w:rsid w:val="66E952BB"/>
    <w:rsid w:val="66EDC05E"/>
    <w:rsid w:val="66F170C6"/>
    <w:rsid w:val="67148155"/>
    <w:rsid w:val="673FF786"/>
    <w:rsid w:val="6755D2D5"/>
    <w:rsid w:val="67683F3D"/>
    <w:rsid w:val="6768EAD9"/>
    <w:rsid w:val="67924134"/>
    <w:rsid w:val="67AC43A0"/>
    <w:rsid w:val="67BB55BA"/>
    <w:rsid w:val="67D3958F"/>
    <w:rsid w:val="67EC6832"/>
    <w:rsid w:val="67F5BF2D"/>
    <w:rsid w:val="680112F1"/>
    <w:rsid w:val="6831A8A9"/>
    <w:rsid w:val="6842A781"/>
    <w:rsid w:val="686207F1"/>
    <w:rsid w:val="6892966C"/>
    <w:rsid w:val="6894E748"/>
    <w:rsid w:val="68C5A2D1"/>
    <w:rsid w:val="69057E67"/>
    <w:rsid w:val="690A78F4"/>
    <w:rsid w:val="6A1AFEA2"/>
    <w:rsid w:val="6A5DBBDC"/>
    <w:rsid w:val="6A7DC1C5"/>
    <w:rsid w:val="6A9AE456"/>
    <w:rsid w:val="6ACBAABB"/>
    <w:rsid w:val="6B028965"/>
    <w:rsid w:val="6B0A74A2"/>
    <w:rsid w:val="6B622610"/>
    <w:rsid w:val="6B6A2BBA"/>
    <w:rsid w:val="6B999940"/>
    <w:rsid w:val="6BAFBC0F"/>
    <w:rsid w:val="6BB87557"/>
    <w:rsid w:val="6BD5A61D"/>
    <w:rsid w:val="6C3003B9"/>
    <w:rsid w:val="6C4A79EE"/>
    <w:rsid w:val="6CA50B90"/>
    <w:rsid w:val="6CD5B9EE"/>
    <w:rsid w:val="6D17E2B2"/>
    <w:rsid w:val="6D4873AC"/>
    <w:rsid w:val="6D551AD3"/>
    <w:rsid w:val="6D5F2906"/>
    <w:rsid w:val="6DC19139"/>
    <w:rsid w:val="6DCF813D"/>
    <w:rsid w:val="6DF98D35"/>
    <w:rsid w:val="6E0E78B3"/>
    <w:rsid w:val="6E30CAB1"/>
    <w:rsid w:val="6E78CBE5"/>
    <w:rsid w:val="6EC3A8B5"/>
    <w:rsid w:val="6EE34B45"/>
    <w:rsid w:val="6EEE3CE0"/>
    <w:rsid w:val="6EF732FD"/>
    <w:rsid w:val="6EFAFBE9"/>
    <w:rsid w:val="6F88A6A6"/>
    <w:rsid w:val="6FB490E1"/>
    <w:rsid w:val="6FFA6F9F"/>
    <w:rsid w:val="70094BA0"/>
    <w:rsid w:val="700A000D"/>
    <w:rsid w:val="700D5AB0"/>
    <w:rsid w:val="703072FE"/>
    <w:rsid w:val="70450703"/>
    <w:rsid w:val="70457263"/>
    <w:rsid w:val="70E3559B"/>
    <w:rsid w:val="70FE619A"/>
    <w:rsid w:val="710E15E3"/>
    <w:rsid w:val="7125053E"/>
    <w:rsid w:val="712A802F"/>
    <w:rsid w:val="713977DA"/>
    <w:rsid w:val="7139E82F"/>
    <w:rsid w:val="713CEF9F"/>
    <w:rsid w:val="714B46AA"/>
    <w:rsid w:val="7250D8BE"/>
    <w:rsid w:val="72B6BC76"/>
    <w:rsid w:val="733BEC77"/>
    <w:rsid w:val="735B8F28"/>
    <w:rsid w:val="739D3C5E"/>
    <w:rsid w:val="73B2B7E2"/>
    <w:rsid w:val="74350C08"/>
    <w:rsid w:val="7455A10E"/>
    <w:rsid w:val="74781EDC"/>
    <w:rsid w:val="74BF1BAE"/>
    <w:rsid w:val="74DD07E3"/>
    <w:rsid w:val="74E0CBD3"/>
    <w:rsid w:val="7510E26B"/>
    <w:rsid w:val="7513EECB"/>
    <w:rsid w:val="752A4118"/>
    <w:rsid w:val="7563A624"/>
    <w:rsid w:val="756AEBD7"/>
    <w:rsid w:val="757ECAE4"/>
    <w:rsid w:val="7594D6CB"/>
    <w:rsid w:val="75FFC02E"/>
    <w:rsid w:val="765D602B"/>
    <w:rsid w:val="766BDADA"/>
    <w:rsid w:val="766C4309"/>
    <w:rsid w:val="76DA0F9B"/>
    <w:rsid w:val="76E1F81F"/>
    <w:rsid w:val="76F0B2E5"/>
    <w:rsid w:val="76F4A56A"/>
    <w:rsid w:val="779B18AF"/>
    <w:rsid w:val="77A4ACFF"/>
    <w:rsid w:val="77C741D0"/>
    <w:rsid w:val="77D7E397"/>
    <w:rsid w:val="77E12FED"/>
    <w:rsid w:val="77E200A3"/>
    <w:rsid w:val="77E3BBCE"/>
    <w:rsid w:val="77E8A65D"/>
    <w:rsid w:val="77F33978"/>
    <w:rsid w:val="77FA5E72"/>
    <w:rsid w:val="77FE718C"/>
    <w:rsid w:val="784FA4C4"/>
    <w:rsid w:val="785F86DC"/>
    <w:rsid w:val="78790260"/>
    <w:rsid w:val="78D7ADC3"/>
    <w:rsid w:val="790C9860"/>
    <w:rsid w:val="7910070F"/>
    <w:rsid w:val="791E50B9"/>
    <w:rsid w:val="79303FAA"/>
    <w:rsid w:val="798F09D9"/>
    <w:rsid w:val="79B43CF6"/>
    <w:rsid w:val="79B54C0B"/>
    <w:rsid w:val="79B6C057"/>
    <w:rsid w:val="79B7CFEC"/>
    <w:rsid w:val="79EB10E7"/>
    <w:rsid w:val="7A3C8EC0"/>
    <w:rsid w:val="7A52F149"/>
    <w:rsid w:val="7A905B81"/>
    <w:rsid w:val="7AA3E094"/>
    <w:rsid w:val="7ABC2C53"/>
    <w:rsid w:val="7AE18B8A"/>
    <w:rsid w:val="7B2799E4"/>
    <w:rsid w:val="7B4597E0"/>
    <w:rsid w:val="7B490F33"/>
    <w:rsid w:val="7B7AC24E"/>
    <w:rsid w:val="7BF97881"/>
    <w:rsid w:val="7C0687CF"/>
    <w:rsid w:val="7C2D41A2"/>
    <w:rsid w:val="7C747C42"/>
    <w:rsid w:val="7CB3F839"/>
    <w:rsid w:val="7D023B11"/>
    <w:rsid w:val="7D310E87"/>
    <w:rsid w:val="7DAF798F"/>
    <w:rsid w:val="7DB02FDD"/>
    <w:rsid w:val="7DCA344B"/>
    <w:rsid w:val="7E11F73E"/>
    <w:rsid w:val="7E3121FB"/>
    <w:rsid w:val="7E487813"/>
    <w:rsid w:val="7E86730D"/>
    <w:rsid w:val="7EFB1281"/>
    <w:rsid w:val="7F1A31EB"/>
    <w:rsid w:val="7F2300D3"/>
    <w:rsid w:val="7F27A08A"/>
    <w:rsid w:val="7F45537D"/>
    <w:rsid w:val="7F6D9F28"/>
    <w:rsid w:val="7F70300B"/>
    <w:rsid w:val="7F7DDE61"/>
    <w:rsid w:val="7F90B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A6B94"/>
  <w15:chartTrackingRefBased/>
  <w15:docId w15:val="{90BDF71D-FA88-400A-8632-87D94DFB0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35391E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eastAsia="cs-CZ"/>
      <w14:ligatures w14:val="none"/>
    </w:rPr>
  </w:style>
  <w:style w:type="character" w:styleId="normaltextrun" w:customStyle="1">
    <w:name w:val="normaltextrun"/>
    <w:basedOn w:val="DefaultParagraphFont"/>
    <w:rsid w:val="0035391E"/>
  </w:style>
  <w:style w:type="character" w:styleId="eop" w:customStyle="1">
    <w:name w:val="eop"/>
    <w:basedOn w:val="DefaultParagraphFont"/>
    <w:rsid w:val="0035391E"/>
  </w:style>
  <w:style w:type="paragraph" w:styleId="Footer">
    <w:name w:val="footer"/>
    <w:basedOn w:val="Normal"/>
    <w:link w:val="FooterChar"/>
    <w:uiPriority w:val="99"/>
    <w:unhideWhenUsed/>
    <w:rsid w:val="0035391E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5391E"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34402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BA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E5BA7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0E5BA7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F1C9C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F1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41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5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4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0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microsoft.com/office/2019/05/relationships/documenttasks" Target="documenttasks/documenttasks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2.xml" Id="rId10" /><Relationship Type="http://schemas.openxmlformats.org/officeDocument/2006/relationships/styles" Target="styles.xml" Id="rId4" /><Relationship Type="http://schemas.openxmlformats.org/officeDocument/2006/relationships/footer" Target="footer1.xml" Id="rId9" /></Relationships>
</file>

<file path=word/documenttasks/documenttasks1.xml><?xml version="1.0" encoding="utf-8"?>
<t:Tasks xmlns:t="http://schemas.microsoft.com/office/tasks/2019/documenttasks" xmlns:oel="http://schemas.microsoft.com/office/2019/extlst">
  <t:Task id="{5E86524D-4C25-C14F-9872-987A7571128C}">
    <t:Anchor>
      <t:Comment id="1395714801"/>
    </t:Anchor>
    <t:History>
      <t:Event id="{9C0FC64E-811C-2348-91E3-C682B044263D}" time="2024-04-23T07:19:05.978Z">
        <t:Attribution userId="S::martin.cigler@csw.cz::9aa9a957-913d-47d8-a48b-dac0d1500499" userProvider="AD" userName="Cígler Martin"/>
        <t:Anchor>
          <t:Comment id="1395714801"/>
        </t:Anchor>
        <t:Create/>
      </t:Event>
      <t:Event id="{CA8CA5C2-E51F-3443-A7B8-573155FB9DD5}" time="2024-04-23T07:19:05.978Z">
        <t:Attribution userId="S::martin.cigler@csw.cz::9aa9a957-913d-47d8-a48b-dac0d1500499" userProvider="AD" userName="Cígler Martin"/>
        <t:Anchor>
          <t:Comment id="1395714801"/>
        </t:Anchor>
        <t:Assign userId="S::marek.steiger@seyfor.com::edc8134d-f3cc-4d58-afcf-e0a70e4bc288" userProvider="AD" userName="Marek Steiger"/>
      </t:Event>
      <t:Event id="{98B3924B-389E-0140-90AA-4FE4DC3D3F98}" time="2024-04-23T07:19:05.978Z">
        <t:Attribution userId="S::martin.cigler@csw.cz::9aa9a957-913d-47d8-a48b-dac0d1500499" userProvider="AD" userName="Cígler Martin"/>
        <t:Anchor>
          <t:Comment id="1395714801"/>
        </t:Anchor>
        <t:SetTitle title="Tato věta nedává @Marek Steiger smysl. Aktuálně jsme lídrem v Čechách, Slovinsku a Srbsku. A o 30% rosteme worldwide."/>
      </t:Event>
    </t:History>
  </t:Task>
</t:Task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3" ma:contentTypeDescription="Vytvoří nový dokument" ma:contentTypeScope="" ma:versionID="a43af1b0ce8cccc7d042c79ee1140ef5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1cf82933bf2dfcc5389f536b2860cfbc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89A963-DF96-4F75-A6FB-0E2C28EFE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B6609B-4054-43DF-BBF8-B1CED19A584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Privileged" siteId="{6e0a5f83-1728-4956-bdf4-ce37760cd214}" contentBits="2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Marek Steiger</dc:creator>
  <keywords/>
  <dc:description/>
  <lastModifiedBy>Steiger Marek</lastModifiedBy>
  <revision>195</revision>
  <dcterms:created xsi:type="dcterms:W3CDTF">2024-06-25T18:08:00.0000000Z</dcterms:created>
  <dcterms:modified xsi:type="dcterms:W3CDTF">2024-07-01T08:59:11.8428095Z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2aeb9ab2,7e5ec283,6c787513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</Properties>
</file>